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30FE" w14:textId="09AB3C55" w:rsidR="00DB72D7" w:rsidRDefault="00C92826" w:rsidP="00B96E06">
      <w:pPr>
        <w:pStyle w:val="Titulek"/>
      </w:pPr>
      <w:bookmarkStart w:id="0" w:name="page1"/>
      <w:bookmarkEnd w:id="0"/>
      <w:r>
        <w:t>nh</w:t>
      </w:r>
    </w:p>
    <w:p w14:paraId="5BAE5F95" w14:textId="77777777" w:rsidR="00DB72D7" w:rsidRDefault="00DB72D7">
      <w:pPr>
        <w:spacing w:line="200" w:lineRule="exact"/>
        <w:rPr>
          <w:sz w:val="24"/>
          <w:szCs w:val="24"/>
        </w:rPr>
      </w:pPr>
    </w:p>
    <w:p w14:paraId="4B95B2C4" w14:textId="77777777" w:rsidR="00DB72D7" w:rsidRDefault="00DB72D7">
      <w:pPr>
        <w:spacing w:line="200" w:lineRule="exact"/>
        <w:rPr>
          <w:sz w:val="24"/>
          <w:szCs w:val="24"/>
        </w:rPr>
      </w:pPr>
    </w:p>
    <w:p w14:paraId="48F7E8A9" w14:textId="77777777" w:rsidR="00DB72D7" w:rsidRDefault="00DB72D7">
      <w:pPr>
        <w:spacing w:line="267" w:lineRule="exact"/>
        <w:rPr>
          <w:sz w:val="24"/>
          <w:szCs w:val="24"/>
        </w:rPr>
      </w:pPr>
    </w:p>
    <w:p w14:paraId="69A584F7" w14:textId="77777777" w:rsidR="00DB72D7" w:rsidRDefault="002E293C">
      <w:pPr>
        <w:spacing w:line="218" w:lineRule="auto"/>
        <w:ind w:right="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72"/>
          <w:szCs w:val="72"/>
        </w:rPr>
        <w:t>PROGRAM ROZVOJE OBCE ČERVENÁ TŘEMEŠNÁ</w:t>
      </w:r>
    </w:p>
    <w:p w14:paraId="0DEAF550" w14:textId="77777777" w:rsidR="00DB72D7" w:rsidRDefault="00DB72D7">
      <w:pPr>
        <w:spacing w:line="8" w:lineRule="exact"/>
        <w:rPr>
          <w:sz w:val="24"/>
          <w:szCs w:val="24"/>
        </w:rPr>
      </w:pPr>
    </w:p>
    <w:p w14:paraId="09D1C207" w14:textId="77777777" w:rsidR="00DB72D7" w:rsidRDefault="002E293C">
      <w:pPr>
        <w:ind w:right="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t xml:space="preserve">NA OBDOBÍ </w:t>
      </w:r>
      <w:proofErr w:type="gramStart"/>
      <w:r>
        <w:rPr>
          <w:rFonts w:ascii="Calibri" w:eastAsia="Calibri" w:hAnsi="Calibri" w:cs="Calibri"/>
          <w:b/>
          <w:bCs/>
          <w:sz w:val="52"/>
          <w:szCs w:val="52"/>
        </w:rPr>
        <w:t>2019 - 2026</w:t>
      </w:r>
      <w:proofErr w:type="gramEnd"/>
    </w:p>
    <w:p w14:paraId="4F0D305A" w14:textId="77777777" w:rsidR="00DB72D7" w:rsidRDefault="002E29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3" behindDoc="1" locked="0" layoutInCell="1" allowOverlap="1" wp14:anchorId="466F8378" wp14:editId="3F13676A">
            <wp:simplePos x="0" y="0"/>
            <wp:positionH relativeFrom="column">
              <wp:posOffset>829310</wp:posOffset>
            </wp:positionH>
            <wp:positionV relativeFrom="paragraph">
              <wp:posOffset>574040</wp:posOffset>
            </wp:positionV>
            <wp:extent cx="4071620" cy="5428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42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4D42C" w14:textId="77777777" w:rsidR="00DB72D7" w:rsidRDefault="00DB72D7">
      <w:pPr>
        <w:spacing w:line="200" w:lineRule="exact"/>
        <w:rPr>
          <w:sz w:val="24"/>
          <w:szCs w:val="24"/>
        </w:rPr>
      </w:pPr>
    </w:p>
    <w:p w14:paraId="7C4C6FE7" w14:textId="77777777" w:rsidR="00DB72D7" w:rsidRDefault="00DB72D7">
      <w:pPr>
        <w:spacing w:line="200" w:lineRule="exact"/>
        <w:rPr>
          <w:sz w:val="24"/>
          <w:szCs w:val="24"/>
        </w:rPr>
      </w:pPr>
    </w:p>
    <w:p w14:paraId="1B6DDB8B" w14:textId="77777777" w:rsidR="00DB72D7" w:rsidRDefault="00DB72D7">
      <w:pPr>
        <w:spacing w:line="200" w:lineRule="exact"/>
        <w:rPr>
          <w:sz w:val="24"/>
          <w:szCs w:val="24"/>
        </w:rPr>
      </w:pPr>
    </w:p>
    <w:p w14:paraId="608C2941" w14:textId="77777777" w:rsidR="00DB72D7" w:rsidRDefault="00DB72D7">
      <w:pPr>
        <w:spacing w:line="200" w:lineRule="exact"/>
        <w:rPr>
          <w:sz w:val="24"/>
          <w:szCs w:val="24"/>
        </w:rPr>
      </w:pPr>
    </w:p>
    <w:p w14:paraId="7C178092" w14:textId="77777777" w:rsidR="00DB72D7" w:rsidRDefault="00DB72D7">
      <w:pPr>
        <w:spacing w:line="200" w:lineRule="exact"/>
        <w:rPr>
          <w:sz w:val="24"/>
          <w:szCs w:val="24"/>
        </w:rPr>
      </w:pPr>
    </w:p>
    <w:p w14:paraId="2CAC58B3" w14:textId="77777777" w:rsidR="00DB72D7" w:rsidRDefault="00DB72D7">
      <w:pPr>
        <w:spacing w:line="200" w:lineRule="exact"/>
        <w:rPr>
          <w:sz w:val="24"/>
          <w:szCs w:val="24"/>
        </w:rPr>
      </w:pPr>
    </w:p>
    <w:p w14:paraId="6AD3A803" w14:textId="77777777" w:rsidR="00DB72D7" w:rsidRDefault="00DB72D7">
      <w:pPr>
        <w:spacing w:line="200" w:lineRule="exact"/>
        <w:rPr>
          <w:sz w:val="24"/>
          <w:szCs w:val="24"/>
        </w:rPr>
      </w:pPr>
    </w:p>
    <w:p w14:paraId="54E164E3" w14:textId="77777777" w:rsidR="00DB72D7" w:rsidRDefault="00DB72D7">
      <w:pPr>
        <w:spacing w:line="200" w:lineRule="exact"/>
        <w:rPr>
          <w:sz w:val="24"/>
          <w:szCs w:val="24"/>
        </w:rPr>
      </w:pPr>
    </w:p>
    <w:p w14:paraId="65E84496" w14:textId="77777777" w:rsidR="00DB72D7" w:rsidRDefault="00DB72D7">
      <w:pPr>
        <w:spacing w:line="200" w:lineRule="exact"/>
        <w:rPr>
          <w:sz w:val="24"/>
          <w:szCs w:val="24"/>
        </w:rPr>
      </w:pPr>
    </w:p>
    <w:p w14:paraId="1A9C0C74" w14:textId="77777777" w:rsidR="00DB72D7" w:rsidRDefault="00DB72D7">
      <w:pPr>
        <w:spacing w:line="200" w:lineRule="exact"/>
        <w:rPr>
          <w:sz w:val="24"/>
          <w:szCs w:val="24"/>
        </w:rPr>
      </w:pPr>
    </w:p>
    <w:p w14:paraId="6F968F6F" w14:textId="77777777" w:rsidR="00DB72D7" w:rsidRDefault="00DB72D7">
      <w:pPr>
        <w:spacing w:line="200" w:lineRule="exact"/>
        <w:rPr>
          <w:sz w:val="24"/>
          <w:szCs w:val="24"/>
        </w:rPr>
      </w:pPr>
    </w:p>
    <w:p w14:paraId="7E099898" w14:textId="77777777" w:rsidR="00DB72D7" w:rsidRDefault="00DB72D7">
      <w:pPr>
        <w:spacing w:line="200" w:lineRule="exact"/>
        <w:rPr>
          <w:sz w:val="24"/>
          <w:szCs w:val="24"/>
        </w:rPr>
      </w:pPr>
    </w:p>
    <w:p w14:paraId="51300869" w14:textId="77777777" w:rsidR="00DB72D7" w:rsidRDefault="00DB72D7">
      <w:pPr>
        <w:spacing w:line="200" w:lineRule="exact"/>
        <w:rPr>
          <w:sz w:val="24"/>
          <w:szCs w:val="24"/>
        </w:rPr>
      </w:pPr>
    </w:p>
    <w:p w14:paraId="3ABF9476" w14:textId="77777777" w:rsidR="00DB72D7" w:rsidRDefault="00DB72D7">
      <w:pPr>
        <w:spacing w:line="200" w:lineRule="exact"/>
        <w:rPr>
          <w:sz w:val="24"/>
          <w:szCs w:val="24"/>
        </w:rPr>
      </w:pPr>
    </w:p>
    <w:p w14:paraId="62AF576B" w14:textId="77777777" w:rsidR="00DB72D7" w:rsidRDefault="00DB72D7">
      <w:pPr>
        <w:spacing w:line="200" w:lineRule="exact"/>
        <w:rPr>
          <w:sz w:val="24"/>
          <w:szCs w:val="24"/>
        </w:rPr>
      </w:pPr>
    </w:p>
    <w:p w14:paraId="7BB99AEE" w14:textId="77777777" w:rsidR="00DB72D7" w:rsidRDefault="00DB72D7">
      <w:pPr>
        <w:spacing w:line="200" w:lineRule="exact"/>
        <w:rPr>
          <w:sz w:val="24"/>
          <w:szCs w:val="24"/>
        </w:rPr>
      </w:pPr>
    </w:p>
    <w:p w14:paraId="1A798E5B" w14:textId="77777777" w:rsidR="00DB72D7" w:rsidRDefault="00DB72D7">
      <w:pPr>
        <w:spacing w:line="200" w:lineRule="exact"/>
        <w:rPr>
          <w:sz w:val="24"/>
          <w:szCs w:val="24"/>
        </w:rPr>
      </w:pPr>
    </w:p>
    <w:p w14:paraId="4456F022" w14:textId="77777777" w:rsidR="00DB72D7" w:rsidRDefault="00DB72D7">
      <w:pPr>
        <w:spacing w:line="200" w:lineRule="exact"/>
        <w:rPr>
          <w:sz w:val="24"/>
          <w:szCs w:val="24"/>
        </w:rPr>
      </w:pPr>
    </w:p>
    <w:p w14:paraId="56470F3C" w14:textId="77777777" w:rsidR="00DB72D7" w:rsidRDefault="00DB72D7">
      <w:pPr>
        <w:spacing w:line="200" w:lineRule="exact"/>
        <w:rPr>
          <w:sz w:val="24"/>
          <w:szCs w:val="24"/>
        </w:rPr>
      </w:pPr>
    </w:p>
    <w:p w14:paraId="7F204430" w14:textId="77777777" w:rsidR="00DB72D7" w:rsidRDefault="00DB72D7">
      <w:pPr>
        <w:spacing w:line="200" w:lineRule="exact"/>
        <w:rPr>
          <w:sz w:val="24"/>
          <w:szCs w:val="24"/>
        </w:rPr>
      </w:pPr>
    </w:p>
    <w:p w14:paraId="13E4EC03" w14:textId="77777777" w:rsidR="00DB72D7" w:rsidRDefault="00DB72D7">
      <w:pPr>
        <w:spacing w:line="200" w:lineRule="exact"/>
        <w:rPr>
          <w:sz w:val="24"/>
          <w:szCs w:val="24"/>
        </w:rPr>
      </w:pPr>
    </w:p>
    <w:p w14:paraId="503EEB42" w14:textId="77777777" w:rsidR="00DB72D7" w:rsidRDefault="00DB72D7">
      <w:pPr>
        <w:spacing w:line="200" w:lineRule="exact"/>
        <w:rPr>
          <w:sz w:val="24"/>
          <w:szCs w:val="24"/>
        </w:rPr>
      </w:pPr>
    </w:p>
    <w:p w14:paraId="18D41759" w14:textId="77777777" w:rsidR="00DB72D7" w:rsidRDefault="00DB72D7">
      <w:pPr>
        <w:spacing w:line="200" w:lineRule="exact"/>
        <w:rPr>
          <w:sz w:val="24"/>
          <w:szCs w:val="24"/>
        </w:rPr>
      </w:pPr>
    </w:p>
    <w:p w14:paraId="1B90790A" w14:textId="77777777" w:rsidR="00DB72D7" w:rsidRDefault="00DB72D7">
      <w:pPr>
        <w:spacing w:line="200" w:lineRule="exact"/>
        <w:rPr>
          <w:sz w:val="24"/>
          <w:szCs w:val="24"/>
        </w:rPr>
      </w:pPr>
    </w:p>
    <w:p w14:paraId="108047F5" w14:textId="77777777" w:rsidR="00DB72D7" w:rsidRDefault="00DB72D7">
      <w:pPr>
        <w:spacing w:line="200" w:lineRule="exact"/>
        <w:rPr>
          <w:sz w:val="24"/>
          <w:szCs w:val="24"/>
        </w:rPr>
      </w:pPr>
    </w:p>
    <w:p w14:paraId="245534E2" w14:textId="77777777" w:rsidR="00DB72D7" w:rsidRDefault="00DB72D7">
      <w:pPr>
        <w:spacing w:line="200" w:lineRule="exact"/>
        <w:rPr>
          <w:sz w:val="24"/>
          <w:szCs w:val="24"/>
        </w:rPr>
      </w:pPr>
    </w:p>
    <w:p w14:paraId="73DA8263" w14:textId="77777777" w:rsidR="00DB72D7" w:rsidRDefault="00DB72D7">
      <w:pPr>
        <w:spacing w:line="200" w:lineRule="exact"/>
        <w:rPr>
          <w:sz w:val="24"/>
          <w:szCs w:val="24"/>
        </w:rPr>
      </w:pPr>
    </w:p>
    <w:p w14:paraId="20C90A53" w14:textId="77777777" w:rsidR="00DB72D7" w:rsidRDefault="00DB72D7">
      <w:pPr>
        <w:spacing w:line="200" w:lineRule="exact"/>
        <w:rPr>
          <w:sz w:val="24"/>
          <w:szCs w:val="24"/>
        </w:rPr>
      </w:pPr>
    </w:p>
    <w:p w14:paraId="5B9DDD74" w14:textId="77777777" w:rsidR="00DB72D7" w:rsidRDefault="00DB72D7">
      <w:pPr>
        <w:spacing w:line="200" w:lineRule="exact"/>
        <w:rPr>
          <w:sz w:val="24"/>
          <w:szCs w:val="24"/>
        </w:rPr>
      </w:pPr>
    </w:p>
    <w:p w14:paraId="52459A09" w14:textId="77777777" w:rsidR="00DB72D7" w:rsidRDefault="00DB72D7">
      <w:pPr>
        <w:spacing w:line="200" w:lineRule="exact"/>
        <w:rPr>
          <w:sz w:val="24"/>
          <w:szCs w:val="24"/>
        </w:rPr>
      </w:pPr>
    </w:p>
    <w:p w14:paraId="53331E84" w14:textId="77777777" w:rsidR="00DB72D7" w:rsidRDefault="00DB72D7">
      <w:pPr>
        <w:spacing w:line="200" w:lineRule="exact"/>
        <w:rPr>
          <w:sz w:val="24"/>
          <w:szCs w:val="24"/>
        </w:rPr>
      </w:pPr>
    </w:p>
    <w:p w14:paraId="6B268039" w14:textId="77777777" w:rsidR="00DB72D7" w:rsidRDefault="00DB72D7">
      <w:pPr>
        <w:spacing w:line="200" w:lineRule="exact"/>
        <w:rPr>
          <w:sz w:val="24"/>
          <w:szCs w:val="24"/>
        </w:rPr>
      </w:pPr>
    </w:p>
    <w:p w14:paraId="3F11F57B" w14:textId="77777777" w:rsidR="00DB72D7" w:rsidRDefault="00DB72D7">
      <w:pPr>
        <w:spacing w:line="200" w:lineRule="exact"/>
        <w:rPr>
          <w:sz w:val="24"/>
          <w:szCs w:val="24"/>
        </w:rPr>
      </w:pPr>
    </w:p>
    <w:p w14:paraId="2F034361" w14:textId="77777777" w:rsidR="00DB72D7" w:rsidRDefault="00DB72D7">
      <w:pPr>
        <w:spacing w:line="200" w:lineRule="exact"/>
        <w:rPr>
          <w:sz w:val="24"/>
          <w:szCs w:val="24"/>
        </w:rPr>
      </w:pPr>
    </w:p>
    <w:p w14:paraId="2B3CB5F5" w14:textId="77777777" w:rsidR="00DB72D7" w:rsidRDefault="00DB72D7">
      <w:pPr>
        <w:spacing w:line="200" w:lineRule="exact"/>
        <w:rPr>
          <w:sz w:val="24"/>
          <w:szCs w:val="24"/>
        </w:rPr>
      </w:pPr>
    </w:p>
    <w:p w14:paraId="531D4A0D" w14:textId="77777777" w:rsidR="00DB72D7" w:rsidRDefault="00DB72D7">
      <w:pPr>
        <w:spacing w:line="200" w:lineRule="exact"/>
        <w:rPr>
          <w:sz w:val="24"/>
          <w:szCs w:val="24"/>
        </w:rPr>
      </w:pPr>
    </w:p>
    <w:p w14:paraId="25AEAA98" w14:textId="77777777" w:rsidR="00DB72D7" w:rsidRDefault="00DB72D7">
      <w:pPr>
        <w:spacing w:line="200" w:lineRule="exact"/>
        <w:rPr>
          <w:sz w:val="24"/>
          <w:szCs w:val="24"/>
        </w:rPr>
      </w:pPr>
    </w:p>
    <w:p w14:paraId="38D342D7" w14:textId="77777777" w:rsidR="00DB72D7" w:rsidRDefault="00DB72D7">
      <w:pPr>
        <w:spacing w:line="200" w:lineRule="exact"/>
        <w:rPr>
          <w:sz w:val="24"/>
          <w:szCs w:val="24"/>
        </w:rPr>
      </w:pPr>
    </w:p>
    <w:p w14:paraId="1BB7FFBC" w14:textId="77777777" w:rsidR="00DB72D7" w:rsidRDefault="00DB72D7">
      <w:pPr>
        <w:spacing w:line="200" w:lineRule="exact"/>
        <w:rPr>
          <w:sz w:val="24"/>
          <w:szCs w:val="24"/>
        </w:rPr>
      </w:pPr>
    </w:p>
    <w:p w14:paraId="7CDA89AA" w14:textId="77777777" w:rsidR="00DB72D7" w:rsidRDefault="00DB72D7">
      <w:pPr>
        <w:spacing w:line="200" w:lineRule="exact"/>
        <w:rPr>
          <w:sz w:val="24"/>
          <w:szCs w:val="24"/>
        </w:rPr>
      </w:pPr>
    </w:p>
    <w:p w14:paraId="66E02BB4" w14:textId="77777777" w:rsidR="00DB72D7" w:rsidRDefault="00DB72D7">
      <w:pPr>
        <w:spacing w:line="200" w:lineRule="exact"/>
        <w:rPr>
          <w:sz w:val="24"/>
          <w:szCs w:val="24"/>
        </w:rPr>
      </w:pPr>
    </w:p>
    <w:p w14:paraId="40F9766D" w14:textId="77777777" w:rsidR="00DB72D7" w:rsidRDefault="00DB72D7">
      <w:pPr>
        <w:spacing w:line="200" w:lineRule="exact"/>
        <w:rPr>
          <w:sz w:val="24"/>
          <w:szCs w:val="24"/>
        </w:rPr>
      </w:pPr>
    </w:p>
    <w:p w14:paraId="3D410BDD" w14:textId="77777777" w:rsidR="00DB72D7" w:rsidRDefault="00DB72D7">
      <w:pPr>
        <w:spacing w:line="200" w:lineRule="exact"/>
        <w:rPr>
          <w:sz w:val="24"/>
          <w:szCs w:val="24"/>
        </w:rPr>
      </w:pPr>
    </w:p>
    <w:p w14:paraId="0370F614" w14:textId="77777777" w:rsidR="00DB72D7" w:rsidRDefault="00DB72D7">
      <w:pPr>
        <w:spacing w:line="200" w:lineRule="exact"/>
        <w:rPr>
          <w:sz w:val="24"/>
          <w:szCs w:val="24"/>
        </w:rPr>
      </w:pPr>
    </w:p>
    <w:p w14:paraId="1F9D1A1C" w14:textId="77777777" w:rsidR="00DB72D7" w:rsidRDefault="00DB72D7">
      <w:pPr>
        <w:spacing w:line="200" w:lineRule="exact"/>
        <w:rPr>
          <w:sz w:val="24"/>
          <w:szCs w:val="24"/>
        </w:rPr>
      </w:pPr>
    </w:p>
    <w:p w14:paraId="68FF6A87" w14:textId="77777777" w:rsidR="00DB72D7" w:rsidRDefault="00DB72D7">
      <w:pPr>
        <w:spacing w:line="200" w:lineRule="exact"/>
        <w:rPr>
          <w:sz w:val="24"/>
          <w:szCs w:val="24"/>
        </w:rPr>
      </w:pPr>
    </w:p>
    <w:p w14:paraId="29A6AC63" w14:textId="77777777" w:rsidR="00DB72D7" w:rsidRDefault="00DB72D7">
      <w:pPr>
        <w:spacing w:line="200" w:lineRule="exact"/>
        <w:rPr>
          <w:sz w:val="24"/>
          <w:szCs w:val="24"/>
        </w:rPr>
      </w:pPr>
    </w:p>
    <w:p w14:paraId="7A3028A7" w14:textId="77777777" w:rsidR="00DB72D7" w:rsidRDefault="00DB72D7">
      <w:pPr>
        <w:spacing w:line="200" w:lineRule="exact"/>
        <w:rPr>
          <w:sz w:val="24"/>
          <w:szCs w:val="24"/>
        </w:rPr>
      </w:pPr>
    </w:p>
    <w:p w14:paraId="249494F1" w14:textId="77777777" w:rsidR="00DB72D7" w:rsidRDefault="00DB72D7">
      <w:pPr>
        <w:spacing w:line="334" w:lineRule="exact"/>
        <w:rPr>
          <w:sz w:val="24"/>
          <w:szCs w:val="24"/>
        </w:rPr>
      </w:pPr>
    </w:p>
    <w:p w14:paraId="7322A835" w14:textId="289F82FB" w:rsidR="00DB72D7" w:rsidRDefault="003446D8">
      <w:pPr>
        <w:ind w:right="6"/>
        <w:jc w:val="center"/>
        <w:rPr>
          <w:sz w:val="20"/>
          <w:szCs w:val="20"/>
        </w:rPr>
        <w:sectPr w:rsidR="00DB72D7">
          <w:footerReference w:type="default" r:id="rId8"/>
          <w:pgSz w:w="11906" w:h="16838"/>
          <w:pgMar w:top="1440" w:right="1440" w:bottom="1440" w:left="1440" w:header="0" w:footer="0" w:gutter="0"/>
          <w:cols w:space="708"/>
          <w:formProt w:val="0"/>
          <w:docGrid w:linePitch="100" w:charSpace="4096"/>
        </w:sectPr>
      </w:pPr>
      <w:r>
        <w:rPr>
          <w:rFonts w:ascii="Calibri" w:eastAsia="Calibri" w:hAnsi="Calibri" w:cs="Calibri"/>
          <w:sz w:val="44"/>
          <w:szCs w:val="44"/>
        </w:rPr>
        <w:t>Aktualizace k 1.1.202</w:t>
      </w:r>
      <w:r w:rsidR="00A52673">
        <w:rPr>
          <w:rFonts w:ascii="Calibri" w:eastAsia="Calibri" w:hAnsi="Calibri" w:cs="Calibri"/>
          <w:sz w:val="44"/>
          <w:szCs w:val="44"/>
        </w:rPr>
        <w:t>4</w:t>
      </w:r>
    </w:p>
    <w:p w14:paraId="139BDE1C" w14:textId="77777777" w:rsidR="00DB72D7" w:rsidRDefault="002E293C">
      <w:pPr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OBSAH</w:t>
      </w:r>
    </w:p>
    <w:p w14:paraId="5DA49E87" w14:textId="77777777" w:rsidR="00DB72D7" w:rsidRDefault="00DB72D7">
      <w:pPr>
        <w:spacing w:line="84" w:lineRule="exact"/>
        <w:rPr>
          <w:sz w:val="20"/>
          <w:szCs w:val="20"/>
        </w:rPr>
      </w:pPr>
    </w:p>
    <w:p w14:paraId="0F629064" w14:textId="77777777" w:rsidR="00DB72D7" w:rsidRPr="00613CC7" w:rsidRDefault="00000000">
      <w:pPr>
        <w:tabs>
          <w:tab w:val="left" w:leader="dot" w:pos="8920"/>
        </w:tabs>
      </w:pPr>
      <w:hyperlink w:anchor="page3">
        <w:r w:rsidR="002E293C" w:rsidRPr="00613CC7">
          <w:rPr>
            <w:rStyle w:val="Internetovodkaz"/>
            <w:rFonts w:ascii="Calibri" w:eastAsia="Calibri" w:hAnsi="Calibri" w:cs="Calibri"/>
            <w:b/>
            <w:bCs/>
            <w:color w:val="auto"/>
            <w:u w:val="none"/>
          </w:rPr>
          <w:t>ÚVOD</w:t>
        </w:r>
      </w:hyperlink>
      <w:r w:rsidR="002E293C" w:rsidRPr="00613CC7">
        <w:rPr>
          <w:rFonts w:ascii="Calibri" w:eastAsia="Calibri" w:hAnsi="Calibri" w:cs="Calibri"/>
          <w:b/>
          <w:bCs/>
        </w:rPr>
        <w:tab/>
      </w:r>
      <w:hyperlink w:anchor="page3">
        <w:r w:rsidR="002E293C" w:rsidRPr="00613CC7">
          <w:rPr>
            <w:rStyle w:val="Internetovodkaz"/>
            <w:rFonts w:ascii="Arial" w:eastAsia="Arial" w:hAnsi="Arial" w:cs="Arial"/>
            <w:b/>
            <w:bCs/>
            <w:color w:val="auto"/>
            <w:sz w:val="21"/>
            <w:szCs w:val="21"/>
            <w:u w:val="none"/>
          </w:rPr>
          <w:t>3</w:t>
        </w:r>
      </w:hyperlink>
    </w:p>
    <w:p w14:paraId="5349FCA8" w14:textId="77777777" w:rsidR="00DB72D7" w:rsidRPr="00613CC7" w:rsidRDefault="00DB72D7">
      <w:pPr>
        <w:spacing w:line="98" w:lineRule="exact"/>
        <w:rPr>
          <w:sz w:val="20"/>
          <w:szCs w:val="20"/>
        </w:rPr>
      </w:pPr>
    </w:p>
    <w:p w14:paraId="586E98F0" w14:textId="77777777" w:rsidR="00DB72D7" w:rsidRPr="00613CC7" w:rsidRDefault="00000000">
      <w:pPr>
        <w:tabs>
          <w:tab w:val="left" w:leader="dot" w:pos="8920"/>
        </w:tabs>
      </w:pPr>
      <w:hyperlink w:anchor="page4">
        <w:r w:rsidR="002E293C" w:rsidRPr="00613CC7">
          <w:rPr>
            <w:rStyle w:val="Internetovodkaz"/>
            <w:rFonts w:ascii="Calibri" w:eastAsia="Calibri" w:hAnsi="Calibri" w:cs="Calibri"/>
            <w:b/>
            <w:bCs/>
            <w:color w:val="auto"/>
            <w:u w:val="none"/>
          </w:rPr>
          <w:t>A. ANALYTICKÁ ČÁST</w:t>
        </w:r>
      </w:hyperlink>
      <w:r w:rsidR="002E293C" w:rsidRPr="00613CC7">
        <w:rPr>
          <w:rFonts w:ascii="Calibri" w:eastAsia="Calibri" w:hAnsi="Calibri" w:cs="Calibri"/>
          <w:b/>
          <w:bCs/>
        </w:rPr>
        <w:tab/>
      </w:r>
      <w:hyperlink w:anchor="page4">
        <w:r w:rsidR="002E293C" w:rsidRPr="00613CC7">
          <w:rPr>
            <w:rStyle w:val="Internetovodkaz"/>
            <w:rFonts w:ascii="Arial" w:eastAsia="Arial" w:hAnsi="Arial" w:cs="Arial"/>
            <w:b/>
            <w:bCs/>
            <w:color w:val="auto"/>
            <w:sz w:val="21"/>
            <w:szCs w:val="21"/>
            <w:u w:val="none"/>
          </w:rPr>
          <w:t>4</w:t>
        </w:r>
      </w:hyperlink>
    </w:p>
    <w:p w14:paraId="25EE1C36" w14:textId="77777777" w:rsidR="00DB72D7" w:rsidRPr="00613CC7" w:rsidRDefault="00DB72D7">
      <w:pPr>
        <w:spacing w:line="98" w:lineRule="exact"/>
        <w:rPr>
          <w:sz w:val="20"/>
          <w:szCs w:val="20"/>
        </w:rPr>
      </w:pPr>
    </w:p>
    <w:p w14:paraId="3ABD021C" w14:textId="77777777" w:rsidR="00DB72D7" w:rsidRPr="00613CC7" w:rsidRDefault="00000000">
      <w:pPr>
        <w:tabs>
          <w:tab w:val="left" w:leader="dot" w:pos="8920"/>
        </w:tabs>
        <w:ind w:left="240"/>
      </w:pPr>
      <w:hyperlink w:anchor="page4">
        <w:r w:rsidR="002E293C" w:rsidRPr="00613CC7">
          <w:rPr>
            <w:rStyle w:val="Internetovodkaz"/>
            <w:rFonts w:ascii="Calibri" w:eastAsia="Calibri" w:hAnsi="Calibri" w:cs="Calibri"/>
            <w:b/>
            <w:bCs/>
            <w:color w:val="auto"/>
            <w:u w:val="none"/>
          </w:rPr>
          <w:t>A.1 Charakteristika obce</w:t>
        </w:r>
      </w:hyperlink>
      <w:r w:rsidR="002E293C" w:rsidRPr="00613CC7">
        <w:rPr>
          <w:rFonts w:ascii="Calibri" w:eastAsia="Calibri" w:hAnsi="Calibri" w:cs="Calibri"/>
          <w:b/>
          <w:bCs/>
        </w:rPr>
        <w:tab/>
      </w:r>
      <w:hyperlink w:anchor="page4">
        <w:r w:rsidR="002E293C" w:rsidRPr="00613CC7">
          <w:rPr>
            <w:rStyle w:val="Internetovodkaz"/>
            <w:rFonts w:ascii="Arial" w:eastAsia="Arial" w:hAnsi="Arial" w:cs="Arial"/>
            <w:b/>
            <w:bCs/>
            <w:color w:val="auto"/>
            <w:sz w:val="21"/>
            <w:szCs w:val="21"/>
            <w:u w:val="none"/>
          </w:rPr>
          <w:t>4</w:t>
        </w:r>
      </w:hyperlink>
    </w:p>
    <w:p w14:paraId="0006B262" w14:textId="77777777" w:rsidR="00DB72D7" w:rsidRPr="00613CC7" w:rsidRDefault="00DB72D7">
      <w:pPr>
        <w:spacing w:line="98" w:lineRule="exact"/>
        <w:rPr>
          <w:sz w:val="20"/>
          <w:szCs w:val="20"/>
        </w:rPr>
      </w:pPr>
    </w:p>
    <w:p w14:paraId="1BF614A6" w14:textId="77777777" w:rsidR="00DB72D7" w:rsidRPr="00613CC7" w:rsidRDefault="00000000">
      <w:pPr>
        <w:tabs>
          <w:tab w:val="left" w:leader="dot" w:pos="8920"/>
        </w:tabs>
        <w:ind w:left="480"/>
      </w:pPr>
      <w:hyperlink w:anchor="page4">
        <w:r w:rsidR="002E293C" w:rsidRPr="00613CC7">
          <w:rPr>
            <w:rStyle w:val="Internetovodkaz"/>
            <w:rFonts w:ascii="Calibri" w:eastAsia="Calibri" w:hAnsi="Calibri" w:cs="Calibri"/>
            <w:color w:val="auto"/>
            <w:u w:val="none"/>
          </w:rPr>
          <w:t>1. Území</w:t>
        </w:r>
      </w:hyperlink>
      <w:r w:rsidR="002E293C" w:rsidRPr="00613CC7">
        <w:rPr>
          <w:rFonts w:ascii="Calibri" w:eastAsia="Calibri" w:hAnsi="Calibri" w:cs="Calibri"/>
        </w:rPr>
        <w:tab/>
      </w:r>
      <w:hyperlink w:anchor="page4">
        <w:r w:rsidR="002E293C" w:rsidRPr="00613CC7">
          <w:rPr>
            <w:rStyle w:val="Internetovodkaz"/>
            <w:rFonts w:ascii="Arial" w:eastAsia="Arial" w:hAnsi="Arial" w:cs="Arial"/>
            <w:color w:val="auto"/>
            <w:sz w:val="21"/>
            <w:szCs w:val="21"/>
            <w:u w:val="none"/>
          </w:rPr>
          <w:t>4</w:t>
        </w:r>
      </w:hyperlink>
    </w:p>
    <w:p w14:paraId="4A82DCE0" w14:textId="77777777" w:rsidR="00DB72D7" w:rsidRPr="00613CC7" w:rsidRDefault="00DB72D7">
      <w:pPr>
        <w:spacing w:line="98" w:lineRule="exact"/>
        <w:rPr>
          <w:sz w:val="20"/>
          <w:szCs w:val="20"/>
        </w:rPr>
      </w:pPr>
    </w:p>
    <w:p w14:paraId="19606A2C" w14:textId="77777777" w:rsidR="00DB72D7" w:rsidRPr="00613CC7" w:rsidRDefault="00000000">
      <w:pPr>
        <w:tabs>
          <w:tab w:val="left" w:leader="dot" w:pos="8920"/>
        </w:tabs>
        <w:ind w:left="480"/>
      </w:pPr>
      <w:hyperlink w:anchor="page4">
        <w:r w:rsidR="002E293C" w:rsidRPr="00613CC7">
          <w:rPr>
            <w:rStyle w:val="Internetovodkaz"/>
            <w:rFonts w:ascii="Calibri" w:eastAsia="Calibri" w:hAnsi="Calibri" w:cs="Calibri"/>
            <w:color w:val="auto"/>
            <w:u w:val="none"/>
          </w:rPr>
          <w:t>2. Obyvatelstvo</w:t>
        </w:r>
      </w:hyperlink>
      <w:r w:rsidR="002E293C" w:rsidRPr="00613CC7">
        <w:rPr>
          <w:rFonts w:ascii="Calibri" w:eastAsia="Calibri" w:hAnsi="Calibri" w:cs="Calibri"/>
        </w:rPr>
        <w:tab/>
      </w:r>
      <w:hyperlink w:anchor="page4">
        <w:r w:rsidR="002E293C" w:rsidRPr="00613CC7">
          <w:rPr>
            <w:rStyle w:val="Internetovodkaz"/>
            <w:rFonts w:ascii="Arial" w:eastAsia="Arial" w:hAnsi="Arial" w:cs="Arial"/>
            <w:color w:val="auto"/>
            <w:sz w:val="21"/>
            <w:szCs w:val="21"/>
            <w:u w:val="none"/>
          </w:rPr>
          <w:t>4</w:t>
        </w:r>
      </w:hyperlink>
    </w:p>
    <w:p w14:paraId="22D5E9EF" w14:textId="77777777" w:rsidR="00DB72D7" w:rsidRPr="00613CC7" w:rsidRDefault="00DB72D7">
      <w:pPr>
        <w:spacing w:line="98" w:lineRule="exact"/>
        <w:rPr>
          <w:sz w:val="20"/>
          <w:szCs w:val="20"/>
        </w:rPr>
      </w:pPr>
    </w:p>
    <w:p w14:paraId="037C4866" w14:textId="77777777" w:rsidR="00DB72D7" w:rsidRPr="00613CC7" w:rsidRDefault="00000000">
      <w:pPr>
        <w:tabs>
          <w:tab w:val="left" w:leader="dot" w:pos="8920"/>
        </w:tabs>
        <w:ind w:left="480"/>
      </w:pPr>
      <w:hyperlink w:anchor="page7">
        <w:r w:rsidR="002E293C" w:rsidRPr="00613CC7">
          <w:rPr>
            <w:rStyle w:val="Internetovodkaz"/>
            <w:rFonts w:ascii="Calibri" w:eastAsia="Calibri" w:hAnsi="Calibri" w:cs="Calibri"/>
            <w:color w:val="auto"/>
            <w:u w:val="none"/>
          </w:rPr>
          <w:t>3. Hospodářství</w:t>
        </w:r>
      </w:hyperlink>
      <w:r w:rsidR="002E293C" w:rsidRPr="00613CC7">
        <w:rPr>
          <w:rFonts w:ascii="Calibri" w:eastAsia="Calibri" w:hAnsi="Calibri" w:cs="Calibri"/>
        </w:rPr>
        <w:tab/>
      </w:r>
      <w:hyperlink w:anchor="page7">
        <w:r w:rsidR="002E293C" w:rsidRPr="00613CC7">
          <w:rPr>
            <w:rStyle w:val="Internetovodkaz"/>
            <w:rFonts w:ascii="Arial" w:eastAsia="Arial" w:hAnsi="Arial" w:cs="Arial"/>
            <w:color w:val="auto"/>
            <w:sz w:val="21"/>
            <w:szCs w:val="21"/>
            <w:u w:val="none"/>
          </w:rPr>
          <w:t>7</w:t>
        </w:r>
      </w:hyperlink>
    </w:p>
    <w:p w14:paraId="51F22AF9" w14:textId="77777777" w:rsidR="00DB72D7" w:rsidRPr="00613CC7" w:rsidRDefault="00DB72D7">
      <w:pPr>
        <w:spacing w:line="98" w:lineRule="exact"/>
        <w:rPr>
          <w:sz w:val="20"/>
          <w:szCs w:val="20"/>
        </w:rPr>
      </w:pPr>
    </w:p>
    <w:p w14:paraId="52677BF5" w14:textId="77777777" w:rsidR="00DB72D7" w:rsidRPr="00613CC7" w:rsidRDefault="00000000">
      <w:pPr>
        <w:tabs>
          <w:tab w:val="left" w:leader="dot" w:pos="8920"/>
        </w:tabs>
        <w:ind w:left="480"/>
      </w:pPr>
      <w:hyperlink w:anchor="page8">
        <w:r w:rsidR="002E293C" w:rsidRPr="00613CC7">
          <w:rPr>
            <w:rStyle w:val="Internetovodkaz"/>
            <w:rFonts w:ascii="Calibri" w:eastAsia="Calibri" w:hAnsi="Calibri" w:cs="Calibri"/>
            <w:color w:val="auto"/>
            <w:u w:val="none"/>
          </w:rPr>
          <w:t>4. Infrastruktura</w:t>
        </w:r>
      </w:hyperlink>
      <w:r w:rsidR="002E293C" w:rsidRPr="00613CC7">
        <w:rPr>
          <w:rFonts w:ascii="Calibri" w:eastAsia="Calibri" w:hAnsi="Calibri" w:cs="Calibri"/>
        </w:rPr>
        <w:tab/>
      </w:r>
      <w:hyperlink w:anchor="page8">
        <w:r w:rsidR="002E293C" w:rsidRPr="00613CC7">
          <w:rPr>
            <w:rStyle w:val="Internetovodkaz"/>
            <w:rFonts w:ascii="Arial" w:eastAsia="Arial" w:hAnsi="Arial" w:cs="Arial"/>
            <w:color w:val="auto"/>
            <w:sz w:val="21"/>
            <w:szCs w:val="21"/>
            <w:u w:val="none"/>
          </w:rPr>
          <w:t>8</w:t>
        </w:r>
      </w:hyperlink>
    </w:p>
    <w:p w14:paraId="670B3640" w14:textId="77777777" w:rsidR="00DB72D7" w:rsidRPr="00613CC7" w:rsidRDefault="00DB72D7">
      <w:pPr>
        <w:spacing w:line="98" w:lineRule="exact"/>
        <w:rPr>
          <w:sz w:val="20"/>
          <w:szCs w:val="20"/>
        </w:rPr>
      </w:pPr>
    </w:p>
    <w:p w14:paraId="342D23B2" w14:textId="77777777" w:rsidR="00DB72D7" w:rsidRPr="00613CC7" w:rsidRDefault="00000000">
      <w:pPr>
        <w:tabs>
          <w:tab w:val="left" w:leader="dot" w:pos="8800"/>
        </w:tabs>
        <w:ind w:left="480"/>
      </w:pPr>
      <w:hyperlink w:anchor="page10">
        <w:r w:rsidR="002E293C" w:rsidRPr="00613CC7">
          <w:rPr>
            <w:rStyle w:val="Internetovodkaz"/>
            <w:rFonts w:ascii="Calibri" w:eastAsia="Calibri" w:hAnsi="Calibri" w:cs="Calibri"/>
            <w:color w:val="auto"/>
            <w:u w:val="none"/>
          </w:rPr>
          <w:t>5. Vybavenost</w:t>
        </w:r>
      </w:hyperlink>
      <w:r w:rsidR="002E293C" w:rsidRPr="00613CC7">
        <w:rPr>
          <w:rFonts w:ascii="Calibri" w:eastAsia="Calibri" w:hAnsi="Calibri" w:cs="Calibri"/>
        </w:rPr>
        <w:tab/>
      </w:r>
      <w:hyperlink w:anchor="page10">
        <w:r w:rsidR="002E293C" w:rsidRPr="00613CC7">
          <w:rPr>
            <w:rStyle w:val="Internetovodkaz"/>
            <w:rFonts w:ascii="Arial" w:eastAsia="Arial" w:hAnsi="Arial" w:cs="Arial"/>
            <w:color w:val="auto"/>
            <w:sz w:val="21"/>
            <w:szCs w:val="21"/>
            <w:u w:val="none"/>
          </w:rPr>
          <w:t>10</w:t>
        </w:r>
      </w:hyperlink>
    </w:p>
    <w:p w14:paraId="42BF3376" w14:textId="77777777" w:rsidR="00DB72D7" w:rsidRPr="00613CC7" w:rsidRDefault="00DB72D7">
      <w:pPr>
        <w:spacing w:line="96" w:lineRule="exact"/>
        <w:rPr>
          <w:sz w:val="20"/>
          <w:szCs w:val="20"/>
        </w:rPr>
      </w:pPr>
    </w:p>
    <w:p w14:paraId="3C2620DE" w14:textId="77777777" w:rsidR="00DB72D7" w:rsidRPr="00613CC7" w:rsidRDefault="00000000">
      <w:pPr>
        <w:tabs>
          <w:tab w:val="left" w:leader="dot" w:pos="8800"/>
        </w:tabs>
        <w:ind w:left="480"/>
      </w:pPr>
      <w:hyperlink w:anchor="page11">
        <w:r w:rsidR="002E293C" w:rsidRPr="00613CC7">
          <w:rPr>
            <w:rStyle w:val="Internetovodkaz"/>
            <w:rFonts w:ascii="Calibri" w:eastAsia="Calibri" w:hAnsi="Calibri" w:cs="Calibri"/>
            <w:color w:val="auto"/>
            <w:u w:val="none"/>
          </w:rPr>
          <w:t>6. Životní prostředí</w:t>
        </w:r>
      </w:hyperlink>
      <w:r w:rsidR="002E293C" w:rsidRPr="00613CC7">
        <w:rPr>
          <w:rFonts w:ascii="Calibri" w:eastAsia="Calibri" w:hAnsi="Calibri" w:cs="Calibri"/>
        </w:rPr>
        <w:tab/>
      </w:r>
      <w:hyperlink w:anchor="page11">
        <w:r w:rsidR="002E293C" w:rsidRPr="00613CC7">
          <w:rPr>
            <w:rStyle w:val="Internetovodkaz"/>
            <w:rFonts w:ascii="Arial" w:eastAsia="Arial" w:hAnsi="Arial" w:cs="Arial"/>
            <w:color w:val="auto"/>
            <w:sz w:val="21"/>
            <w:szCs w:val="21"/>
            <w:u w:val="none"/>
          </w:rPr>
          <w:t>11</w:t>
        </w:r>
      </w:hyperlink>
    </w:p>
    <w:p w14:paraId="1DC7A6D0" w14:textId="77777777" w:rsidR="00DB72D7" w:rsidRPr="00613CC7" w:rsidRDefault="00DB72D7">
      <w:pPr>
        <w:spacing w:line="99" w:lineRule="exact"/>
        <w:rPr>
          <w:sz w:val="20"/>
          <w:szCs w:val="20"/>
        </w:rPr>
      </w:pPr>
    </w:p>
    <w:p w14:paraId="0F573BF4" w14:textId="77777777" w:rsidR="00DB72D7" w:rsidRPr="00613CC7" w:rsidRDefault="00000000">
      <w:pPr>
        <w:tabs>
          <w:tab w:val="left" w:leader="dot" w:pos="8800"/>
        </w:tabs>
        <w:ind w:left="480"/>
      </w:pPr>
      <w:hyperlink w:anchor="page12">
        <w:r w:rsidR="002E293C" w:rsidRPr="00613CC7">
          <w:rPr>
            <w:rStyle w:val="Internetovodkaz"/>
            <w:rFonts w:ascii="Calibri" w:eastAsia="Calibri" w:hAnsi="Calibri" w:cs="Calibri"/>
            <w:color w:val="auto"/>
            <w:u w:val="none"/>
          </w:rPr>
          <w:t>7. Správa obce</w:t>
        </w:r>
      </w:hyperlink>
      <w:r w:rsidR="002E293C" w:rsidRPr="00613CC7">
        <w:rPr>
          <w:rFonts w:ascii="Calibri" w:eastAsia="Calibri" w:hAnsi="Calibri" w:cs="Calibri"/>
        </w:rPr>
        <w:tab/>
      </w:r>
      <w:hyperlink w:anchor="page12">
        <w:r w:rsidR="002E293C" w:rsidRPr="00613CC7">
          <w:rPr>
            <w:rStyle w:val="Internetovodkaz"/>
            <w:rFonts w:ascii="Arial" w:eastAsia="Arial" w:hAnsi="Arial" w:cs="Arial"/>
            <w:color w:val="auto"/>
            <w:sz w:val="21"/>
            <w:szCs w:val="21"/>
            <w:u w:val="none"/>
          </w:rPr>
          <w:t>12</w:t>
        </w:r>
      </w:hyperlink>
    </w:p>
    <w:p w14:paraId="20A3B092" w14:textId="77777777" w:rsidR="00DB72D7" w:rsidRPr="00613CC7" w:rsidRDefault="00DB72D7">
      <w:pPr>
        <w:spacing w:line="98" w:lineRule="exact"/>
        <w:rPr>
          <w:sz w:val="20"/>
          <w:szCs w:val="20"/>
        </w:rPr>
      </w:pPr>
    </w:p>
    <w:p w14:paraId="42B99BF8" w14:textId="77777777" w:rsidR="00DB72D7" w:rsidRPr="00613CC7" w:rsidRDefault="00000000">
      <w:pPr>
        <w:tabs>
          <w:tab w:val="left" w:leader="dot" w:pos="8800"/>
        </w:tabs>
        <w:ind w:left="240"/>
      </w:pPr>
      <w:hyperlink w:anchor="page14">
        <w:r w:rsidR="002E293C" w:rsidRPr="00613CC7">
          <w:rPr>
            <w:rStyle w:val="Internetovodkaz"/>
            <w:rFonts w:ascii="Calibri" w:eastAsia="Calibri" w:hAnsi="Calibri" w:cs="Calibri"/>
            <w:b/>
            <w:bCs/>
            <w:color w:val="auto"/>
            <w:u w:val="none"/>
          </w:rPr>
          <w:t>A.2 Východiska pro návrhovou část</w:t>
        </w:r>
      </w:hyperlink>
      <w:r w:rsidR="002E293C" w:rsidRPr="00613CC7">
        <w:rPr>
          <w:rFonts w:ascii="Calibri" w:eastAsia="Calibri" w:hAnsi="Calibri" w:cs="Calibri"/>
          <w:b/>
          <w:bCs/>
        </w:rPr>
        <w:tab/>
      </w:r>
      <w:hyperlink w:anchor="page14">
        <w:r w:rsidR="002E293C" w:rsidRPr="00613CC7">
          <w:rPr>
            <w:rStyle w:val="Internetovodkaz"/>
            <w:rFonts w:ascii="Arial" w:eastAsia="Arial" w:hAnsi="Arial" w:cs="Arial"/>
            <w:b/>
            <w:bCs/>
            <w:color w:val="auto"/>
            <w:sz w:val="21"/>
            <w:szCs w:val="21"/>
            <w:u w:val="none"/>
          </w:rPr>
          <w:t>14</w:t>
        </w:r>
      </w:hyperlink>
    </w:p>
    <w:p w14:paraId="65A14525" w14:textId="77777777" w:rsidR="00DB72D7" w:rsidRPr="00613CC7" w:rsidRDefault="00DB72D7">
      <w:pPr>
        <w:spacing w:line="98" w:lineRule="exact"/>
        <w:rPr>
          <w:sz w:val="20"/>
          <w:szCs w:val="20"/>
        </w:rPr>
      </w:pPr>
    </w:p>
    <w:p w14:paraId="76E6844A" w14:textId="77777777" w:rsidR="00DB72D7" w:rsidRPr="00613CC7" w:rsidRDefault="00000000">
      <w:pPr>
        <w:tabs>
          <w:tab w:val="left" w:leader="dot" w:pos="8800"/>
        </w:tabs>
      </w:pPr>
      <w:hyperlink w:anchor="page15">
        <w:r w:rsidR="002E293C" w:rsidRPr="00613CC7">
          <w:rPr>
            <w:rStyle w:val="Internetovodkaz"/>
            <w:rFonts w:ascii="Calibri" w:eastAsia="Calibri" w:hAnsi="Calibri" w:cs="Calibri"/>
            <w:b/>
            <w:bCs/>
            <w:color w:val="auto"/>
            <w:u w:val="none"/>
          </w:rPr>
          <w:t>B. NÁVRHOVÁ ČÁST</w:t>
        </w:r>
      </w:hyperlink>
      <w:r w:rsidR="002E293C" w:rsidRPr="00613CC7">
        <w:rPr>
          <w:rFonts w:ascii="Calibri" w:eastAsia="Calibri" w:hAnsi="Calibri" w:cs="Calibri"/>
          <w:b/>
          <w:bCs/>
        </w:rPr>
        <w:tab/>
      </w:r>
      <w:hyperlink w:anchor="page15">
        <w:r w:rsidR="002E293C" w:rsidRPr="00613CC7">
          <w:rPr>
            <w:rStyle w:val="Internetovodkaz"/>
            <w:rFonts w:ascii="Arial" w:eastAsia="Arial" w:hAnsi="Arial" w:cs="Arial"/>
            <w:b/>
            <w:bCs/>
            <w:color w:val="auto"/>
            <w:sz w:val="21"/>
            <w:szCs w:val="21"/>
            <w:u w:val="none"/>
          </w:rPr>
          <w:t>15</w:t>
        </w:r>
      </w:hyperlink>
    </w:p>
    <w:p w14:paraId="046E01A6" w14:textId="77777777" w:rsidR="00DB72D7" w:rsidRPr="00613CC7" w:rsidRDefault="00DB72D7">
      <w:pPr>
        <w:spacing w:line="98" w:lineRule="exact"/>
        <w:rPr>
          <w:sz w:val="20"/>
          <w:szCs w:val="20"/>
        </w:rPr>
      </w:pPr>
    </w:p>
    <w:p w14:paraId="0B41ED0A" w14:textId="77777777" w:rsidR="00DB72D7" w:rsidRPr="00613CC7" w:rsidRDefault="00000000">
      <w:pPr>
        <w:tabs>
          <w:tab w:val="left" w:leader="dot" w:pos="8800"/>
        </w:tabs>
        <w:ind w:left="240"/>
      </w:pPr>
      <w:hyperlink w:anchor="page15">
        <w:r w:rsidR="002E293C" w:rsidRPr="00613CC7">
          <w:rPr>
            <w:rStyle w:val="Internetovodkaz"/>
            <w:rFonts w:ascii="Calibri" w:eastAsia="Calibri" w:hAnsi="Calibri" w:cs="Calibri"/>
            <w:b/>
            <w:bCs/>
            <w:color w:val="auto"/>
            <w:u w:val="none"/>
          </w:rPr>
          <w:t>B.1 Strategická vize</w:t>
        </w:r>
      </w:hyperlink>
      <w:r w:rsidR="002E293C" w:rsidRPr="00613CC7">
        <w:rPr>
          <w:rFonts w:ascii="Calibri" w:eastAsia="Calibri" w:hAnsi="Calibri" w:cs="Calibri"/>
          <w:b/>
          <w:bCs/>
        </w:rPr>
        <w:tab/>
      </w:r>
      <w:hyperlink w:anchor="page15">
        <w:r w:rsidR="002E293C" w:rsidRPr="00613CC7">
          <w:rPr>
            <w:rStyle w:val="Internetovodkaz"/>
            <w:rFonts w:ascii="Arial" w:eastAsia="Arial" w:hAnsi="Arial" w:cs="Arial"/>
            <w:b/>
            <w:bCs/>
            <w:color w:val="auto"/>
            <w:sz w:val="21"/>
            <w:szCs w:val="21"/>
            <w:u w:val="none"/>
          </w:rPr>
          <w:t>15</w:t>
        </w:r>
      </w:hyperlink>
    </w:p>
    <w:p w14:paraId="7B2F40CB" w14:textId="77777777" w:rsidR="00DB72D7" w:rsidRPr="00613CC7" w:rsidRDefault="00DB72D7">
      <w:pPr>
        <w:spacing w:line="98" w:lineRule="exact"/>
        <w:rPr>
          <w:sz w:val="20"/>
          <w:szCs w:val="20"/>
        </w:rPr>
      </w:pPr>
    </w:p>
    <w:p w14:paraId="5ED5935F" w14:textId="77777777" w:rsidR="00DB72D7" w:rsidRPr="00613CC7" w:rsidRDefault="00000000">
      <w:pPr>
        <w:tabs>
          <w:tab w:val="left" w:leader="dot" w:pos="8800"/>
        </w:tabs>
        <w:ind w:left="240"/>
      </w:pPr>
      <w:hyperlink w:anchor="page15">
        <w:r w:rsidR="002E293C" w:rsidRPr="00613CC7">
          <w:rPr>
            <w:rStyle w:val="Internetovodkaz"/>
            <w:rFonts w:ascii="Calibri" w:eastAsia="Calibri" w:hAnsi="Calibri" w:cs="Calibri"/>
            <w:b/>
            <w:bCs/>
            <w:color w:val="auto"/>
            <w:u w:val="none"/>
          </w:rPr>
          <w:t>B.2 Opatření a aktivity</w:t>
        </w:r>
      </w:hyperlink>
      <w:r w:rsidR="002E293C" w:rsidRPr="00613CC7">
        <w:rPr>
          <w:rFonts w:ascii="Calibri" w:eastAsia="Calibri" w:hAnsi="Calibri" w:cs="Calibri"/>
          <w:b/>
          <w:bCs/>
        </w:rPr>
        <w:tab/>
      </w:r>
      <w:hyperlink w:anchor="page15">
        <w:r w:rsidR="002E293C" w:rsidRPr="00613CC7">
          <w:rPr>
            <w:rStyle w:val="Internetovodkaz"/>
            <w:rFonts w:ascii="Arial" w:eastAsia="Arial" w:hAnsi="Arial" w:cs="Arial"/>
            <w:b/>
            <w:bCs/>
            <w:color w:val="auto"/>
            <w:sz w:val="21"/>
            <w:szCs w:val="21"/>
            <w:u w:val="none"/>
          </w:rPr>
          <w:t>15</w:t>
        </w:r>
      </w:hyperlink>
    </w:p>
    <w:p w14:paraId="42838571" w14:textId="77777777" w:rsidR="00DB72D7" w:rsidRPr="00613CC7" w:rsidRDefault="00DB72D7">
      <w:pPr>
        <w:spacing w:line="98" w:lineRule="exact"/>
        <w:rPr>
          <w:sz w:val="20"/>
          <w:szCs w:val="20"/>
        </w:rPr>
      </w:pPr>
    </w:p>
    <w:p w14:paraId="4AA32966" w14:textId="77777777" w:rsidR="00DB72D7" w:rsidRPr="00613CC7" w:rsidRDefault="00000000">
      <w:pPr>
        <w:tabs>
          <w:tab w:val="left" w:leader="dot" w:pos="8800"/>
        </w:tabs>
        <w:ind w:left="240"/>
      </w:pPr>
      <w:hyperlink w:anchor="page20">
        <w:r w:rsidR="002E293C" w:rsidRPr="00613CC7">
          <w:rPr>
            <w:rStyle w:val="Internetovodkaz"/>
            <w:rFonts w:ascii="Calibri" w:eastAsia="Calibri" w:hAnsi="Calibri" w:cs="Calibri"/>
            <w:b/>
            <w:bCs/>
            <w:color w:val="auto"/>
            <w:u w:val="none"/>
          </w:rPr>
          <w:t>B.3 Podpora realizace programu</w:t>
        </w:r>
      </w:hyperlink>
      <w:r w:rsidR="002E293C" w:rsidRPr="00613CC7">
        <w:rPr>
          <w:rFonts w:ascii="Calibri" w:eastAsia="Calibri" w:hAnsi="Calibri" w:cs="Calibri"/>
          <w:b/>
          <w:bCs/>
        </w:rPr>
        <w:tab/>
      </w:r>
      <w:hyperlink w:anchor="page20">
        <w:r w:rsidR="002E293C" w:rsidRPr="00613CC7">
          <w:rPr>
            <w:rStyle w:val="Internetovodkaz"/>
            <w:rFonts w:ascii="Arial" w:eastAsia="Arial" w:hAnsi="Arial" w:cs="Arial"/>
            <w:b/>
            <w:bCs/>
            <w:color w:val="auto"/>
            <w:sz w:val="21"/>
            <w:szCs w:val="21"/>
            <w:u w:val="none"/>
          </w:rPr>
          <w:t>20</w:t>
        </w:r>
      </w:hyperlink>
    </w:p>
    <w:p w14:paraId="707816BA" w14:textId="77777777" w:rsidR="00DB72D7" w:rsidRPr="00613CC7" w:rsidRDefault="00DB72D7">
      <w:pPr>
        <w:spacing w:line="200" w:lineRule="exact"/>
        <w:rPr>
          <w:sz w:val="20"/>
          <w:szCs w:val="20"/>
        </w:rPr>
      </w:pPr>
    </w:p>
    <w:p w14:paraId="4A0CD442" w14:textId="77777777" w:rsidR="00DB72D7" w:rsidRPr="00613CC7" w:rsidRDefault="00DB72D7">
      <w:pPr>
        <w:spacing w:line="200" w:lineRule="exact"/>
        <w:rPr>
          <w:sz w:val="20"/>
          <w:szCs w:val="20"/>
        </w:rPr>
      </w:pPr>
    </w:p>
    <w:p w14:paraId="6937B706" w14:textId="77777777" w:rsidR="00DB72D7" w:rsidRPr="00613CC7" w:rsidRDefault="00DB72D7">
      <w:pPr>
        <w:spacing w:line="200" w:lineRule="exact"/>
        <w:rPr>
          <w:sz w:val="20"/>
          <w:szCs w:val="20"/>
        </w:rPr>
      </w:pPr>
    </w:p>
    <w:p w14:paraId="19755339" w14:textId="77777777" w:rsidR="00DB72D7" w:rsidRPr="00613CC7" w:rsidRDefault="00DB72D7">
      <w:pPr>
        <w:spacing w:line="311" w:lineRule="exact"/>
        <w:rPr>
          <w:sz w:val="20"/>
          <w:szCs w:val="20"/>
        </w:rPr>
      </w:pPr>
    </w:p>
    <w:p w14:paraId="450676B7" w14:textId="77777777" w:rsidR="00DB72D7" w:rsidRPr="00613CC7" w:rsidRDefault="002E293C">
      <w:pPr>
        <w:rPr>
          <w:sz w:val="20"/>
          <w:szCs w:val="20"/>
        </w:rPr>
      </w:pPr>
      <w:r w:rsidRPr="00613CC7">
        <w:rPr>
          <w:rFonts w:ascii="Calibri" w:eastAsia="Calibri" w:hAnsi="Calibri" w:cs="Calibri"/>
          <w:b/>
          <w:bCs/>
          <w:sz w:val="26"/>
          <w:szCs w:val="26"/>
        </w:rPr>
        <w:t>SEZNAM TABULEK</w:t>
      </w:r>
    </w:p>
    <w:p w14:paraId="24052F7C" w14:textId="77777777" w:rsidR="00DB72D7" w:rsidRPr="00613CC7" w:rsidRDefault="00DB72D7">
      <w:pPr>
        <w:spacing w:line="118" w:lineRule="exact"/>
        <w:rPr>
          <w:sz w:val="20"/>
          <w:szCs w:val="20"/>
        </w:rPr>
      </w:pPr>
    </w:p>
    <w:p w14:paraId="75FB7C30" w14:textId="77777777" w:rsidR="00DB72D7" w:rsidRPr="00613CC7" w:rsidRDefault="00000000">
      <w:pPr>
        <w:tabs>
          <w:tab w:val="left" w:leader="dot" w:pos="8940"/>
        </w:tabs>
      </w:pPr>
      <w:hyperlink w:anchor="page5">
        <w:r w:rsidR="002E293C" w:rsidRPr="00613CC7">
          <w:rPr>
            <w:rStyle w:val="Internetovodkaz"/>
            <w:rFonts w:ascii="Calibri" w:eastAsia="Calibri" w:hAnsi="Calibri" w:cs="Calibri"/>
            <w:color w:val="auto"/>
            <w:u w:val="none"/>
          </w:rPr>
          <w:t>Tabulka 1: Vývoj počtu obyvatel dle sčítání lidu, domů a bytů</w:t>
        </w:r>
      </w:hyperlink>
      <w:r w:rsidR="002E293C" w:rsidRPr="00613CC7">
        <w:rPr>
          <w:rFonts w:ascii="Calibri" w:eastAsia="Calibri" w:hAnsi="Calibri" w:cs="Calibri"/>
        </w:rPr>
        <w:tab/>
      </w:r>
      <w:hyperlink w:anchor="page5">
        <w:r w:rsidR="002E293C" w:rsidRPr="00613CC7">
          <w:rPr>
            <w:rStyle w:val="Internetovodkaz"/>
            <w:rFonts w:ascii="Calibri" w:eastAsia="Calibri" w:hAnsi="Calibri" w:cs="Calibri"/>
            <w:color w:val="auto"/>
            <w:sz w:val="19"/>
            <w:szCs w:val="19"/>
            <w:u w:val="none"/>
          </w:rPr>
          <w:t>5</w:t>
        </w:r>
      </w:hyperlink>
    </w:p>
    <w:p w14:paraId="4BD83CF7" w14:textId="77777777" w:rsidR="00DB72D7" w:rsidRPr="00613CC7" w:rsidRDefault="00DB72D7">
      <w:pPr>
        <w:spacing w:line="120" w:lineRule="exact"/>
        <w:rPr>
          <w:sz w:val="20"/>
          <w:szCs w:val="20"/>
        </w:rPr>
      </w:pPr>
    </w:p>
    <w:p w14:paraId="41A7AF90" w14:textId="77777777" w:rsidR="00DB72D7" w:rsidRPr="00613CC7" w:rsidRDefault="00000000">
      <w:pPr>
        <w:tabs>
          <w:tab w:val="left" w:leader="dot" w:pos="8940"/>
        </w:tabs>
      </w:pPr>
      <w:hyperlink w:anchor="page5">
        <w:r w:rsidR="002E293C" w:rsidRPr="00613CC7">
          <w:rPr>
            <w:rStyle w:val="Internetovodkaz"/>
            <w:rFonts w:ascii="Calibri" w:eastAsia="Calibri" w:hAnsi="Calibri" w:cs="Calibri"/>
            <w:color w:val="auto"/>
            <w:u w:val="none"/>
          </w:rPr>
          <w:t>Tabulka 2: Vývoj počtu obyvatel od roku 2000</w:t>
        </w:r>
      </w:hyperlink>
      <w:r w:rsidR="002E293C" w:rsidRPr="00613CC7">
        <w:rPr>
          <w:rFonts w:ascii="Calibri" w:eastAsia="Calibri" w:hAnsi="Calibri" w:cs="Calibri"/>
        </w:rPr>
        <w:tab/>
      </w:r>
      <w:hyperlink w:anchor="page5">
        <w:r w:rsidR="002E293C" w:rsidRPr="00613CC7">
          <w:rPr>
            <w:rStyle w:val="Internetovodkaz"/>
            <w:rFonts w:ascii="Calibri" w:eastAsia="Calibri" w:hAnsi="Calibri" w:cs="Calibri"/>
            <w:color w:val="auto"/>
            <w:sz w:val="19"/>
            <w:szCs w:val="19"/>
            <w:u w:val="none"/>
          </w:rPr>
          <w:t>5</w:t>
        </w:r>
      </w:hyperlink>
    </w:p>
    <w:p w14:paraId="59070D5D" w14:textId="77777777" w:rsidR="00DB72D7" w:rsidRPr="00613CC7" w:rsidRDefault="00DB72D7">
      <w:pPr>
        <w:spacing w:line="120" w:lineRule="exact"/>
        <w:rPr>
          <w:sz w:val="20"/>
          <w:szCs w:val="20"/>
        </w:rPr>
      </w:pPr>
    </w:p>
    <w:p w14:paraId="7E9891C2" w14:textId="77777777" w:rsidR="00DB72D7" w:rsidRPr="00613CC7" w:rsidRDefault="00000000">
      <w:pPr>
        <w:tabs>
          <w:tab w:val="left" w:leader="dot" w:pos="8940"/>
        </w:tabs>
      </w:pPr>
      <w:hyperlink w:anchor="page6">
        <w:r w:rsidR="002E293C" w:rsidRPr="00613CC7">
          <w:rPr>
            <w:rStyle w:val="Internetovodkaz"/>
            <w:rFonts w:ascii="Calibri" w:eastAsia="Calibri" w:hAnsi="Calibri" w:cs="Calibri"/>
            <w:color w:val="auto"/>
            <w:u w:val="none"/>
          </w:rPr>
          <w:t>Tabulka 3: Věková struktura obyvatel</w:t>
        </w:r>
      </w:hyperlink>
      <w:r w:rsidR="002E293C" w:rsidRPr="00613CC7">
        <w:rPr>
          <w:rFonts w:ascii="Calibri" w:eastAsia="Calibri" w:hAnsi="Calibri" w:cs="Calibri"/>
        </w:rPr>
        <w:tab/>
      </w:r>
      <w:hyperlink w:anchor="page6">
        <w:r w:rsidR="002E293C" w:rsidRPr="00613CC7">
          <w:rPr>
            <w:rStyle w:val="Internetovodkaz"/>
            <w:rFonts w:ascii="Calibri" w:eastAsia="Calibri" w:hAnsi="Calibri" w:cs="Calibri"/>
            <w:color w:val="auto"/>
            <w:sz w:val="19"/>
            <w:szCs w:val="19"/>
            <w:u w:val="none"/>
          </w:rPr>
          <w:t>6</w:t>
        </w:r>
      </w:hyperlink>
    </w:p>
    <w:p w14:paraId="3E1CABAC" w14:textId="77777777" w:rsidR="00DB72D7" w:rsidRPr="00613CC7" w:rsidRDefault="00DB72D7">
      <w:pPr>
        <w:spacing w:line="118" w:lineRule="exact"/>
        <w:rPr>
          <w:sz w:val="20"/>
          <w:szCs w:val="20"/>
        </w:rPr>
      </w:pPr>
    </w:p>
    <w:p w14:paraId="6CF2CA69" w14:textId="77777777" w:rsidR="00DB72D7" w:rsidRPr="00613CC7" w:rsidRDefault="00000000">
      <w:pPr>
        <w:tabs>
          <w:tab w:val="left" w:leader="dot" w:pos="8940"/>
        </w:tabs>
      </w:pPr>
      <w:hyperlink w:anchor="page6">
        <w:r w:rsidR="002E293C" w:rsidRPr="00613CC7">
          <w:rPr>
            <w:rStyle w:val="Internetovodkaz"/>
            <w:rFonts w:ascii="Calibri" w:eastAsia="Calibri" w:hAnsi="Calibri" w:cs="Calibri"/>
            <w:color w:val="auto"/>
            <w:u w:val="none"/>
          </w:rPr>
          <w:t>Tabulka 4: Vzdělanostní struktura obyvatel dle Sčítání lidu, domů a bytů v roce 2011</w:t>
        </w:r>
      </w:hyperlink>
      <w:r w:rsidR="002E293C" w:rsidRPr="00613CC7">
        <w:rPr>
          <w:rFonts w:ascii="Calibri" w:eastAsia="Calibri" w:hAnsi="Calibri" w:cs="Calibri"/>
        </w:rPr>
        <w:tab/>
      </w:r>
      <w:hyperlink w:anchor="page6">
        <w:r w:rsidR="002E293C" w:rsidRPr="00613CC7">
          <w:rPr>
            <w:rStyle w:val="Internetovodkaz"/>
            <w:rFonts w:ascii="Calibri" w:eastAsia="Calibri" w:hAnsi="Calibri" w:cs="Calibri"/>
            <w:color w:val="auto"/>
            <w:sz w:val="19"/>
            <w:szCs w:val="19"/>
            <w:u w:val="none"/>
          </w:rPr>
          <w:t>6</w:t>
        </w:r>
      </w:hyperlink>
    </w:p>
    <w:p w14:paraId="394C11AF" w14:textId="77777777" w:rsidR="00DB72D7" w:rsidRPr="00613CC7" w:rsidRDefault="00DB72D7">
      <w:pPr>
        <w:spacing w:line="120" w:lineRule="exact"/>
        <w:rPr>
          <w:sz w:val="20"/>
          <w:szCs w:val="20"/>
        </w:rPr>
      </w:pPr>
    </w:p>
    <w:p w14:paraId="364F4403" w14:textId="77777777" w:rsidR="00DB72D7" w:rsidRPr="00613CC7" w:rsidRDefault="00000000">
      <w:pPr>
        <w:tabs>
          <w:tab w:val="left" w:leader="dot" w:pos="8940"/>
        </w:tabs>
      </w:pPr>
      <w:hyperlink w:anchor="page7">
        <w:r w:rsidR="002E293C" w:rsidRPr="00613CC7">
          <w:rPr>
            <w:rStyle w:val="Internetovodkaz"/>
            <w:rFonts w:ascii="Calibri" w:eastAsia="Calibri" w:hAnsi="Calibri" w:cs="Calibri"/>
            <w:color w:val="auto"/>
            <w:u w:val="none"/>
          </w:rPr>
          <w:t>Tabulka 5: Podnikatelské subjekty podle převažující činnosti</w:t>
        </w:r>
      </w:hyperlink>
      <w:r w:rsidR="002E293C" w:rsidRPr="00613CC7">
        <w:rPr>
          <w:rFonts w:ascii="Calibri" w:eastAsia="Calibri" w:hAnsi="Calibri" w:cs="Calibri"/>
        </w:rPr>
        <w:tab/>
      </w:r>
      <w:hyperlink w:anchor="page7">
        <w:r w:rsidR="002E293C" w:rsidRPr="00613CC7">
          <w:rPr>
            <w:rStyle w:val="Internetovodkaz"/>
            <w:rFonts w:ascii="Calibri" w:eastAsia="Calibri" w:hAnsi="Calibri" w:cs="Calibri"/>
            <w:color w:val="auto"/>
            <w:sz w:val="19"/>
            <w:szCs w:val="19"/>
            <w:u w:val="none"/>
          </w:rPr>
          <w:t>7</w:t>
        </w:r>
      </w:hyperlink>
    </w:p>
    <w:p w14:paraId="19F0EDFA" w14:textId="77777777" w:rsidR="00DB72D7" w:rsidRPr="00613CC7" w:rsidRDefault="00DB72D7">
      <w:pPr>
        <w:spacing w:line="120" w:lineRule="exact"/>
        <w:rPr>
          <w:sz w:val="20"/>
          <w:szCs w:val="20"/>
        </w:rPr>
      </w:pPr>
    </w:p>
    <w:p w14:paraId="4AE63CDA" w14:textId="77777777" w:rsidR="00DB72D7" w:rsidRPr="00613CC7" w:rsidRDefault="00000000">
      <w:pPr>
        <w:tabs>
          <w:tab w:val="left" w:leader="dot" w:pos="8940"/>
        </w:tabs>
      </w:pPr>
      <w:hyperlink w:anchor="page8">
        <w:r w:rsidR="002E293C" w:rsidRPr="00613CC7">
          <w:rPr>
            <w:rStyle w:val="Internetovodkaz"/>
            <w:rFonts w:ascii="Calibri" w:eastAsia="Calibri" w:hAnsi="Calibri" w:cs="Calibri"/>
            <w:color w:val="auto"/>
            <w:u w:val="none"/>
          </w:rPr>
          <w:t>Tabulka 6: Podnikatelské subjekty podle právní formy</w:t>
        </w:r>
      </w:hyperlink>
      <w:r w:rsidR="002E293C" w:rsidRPr="00613CC7">
        <w:rPr>
          <w:rFonts w:ascii="Calibri" w:eastAsia="Calibri" w:hAnsi="Calibri" w:cs="Calibri"/>
        </w:rPr>
        <w:tab/>
      </w:r>
      <w:hyperlink w:anchor="page8">
        <w:r w:rsidR="002E293C" w:rsidRPr="00613CC7">
          <w:rPr>
            <w:rStyle w:val="Internetovodkaz"/>
            <w:rFonts w:ascii="Calibri" w:eastAsia="Calibri" w:hAnsi="Calibri" w:cs="Calibri"/>
            <w:color w:val="auto"/>
            <w:sz w:val="19"/>
            <w:szCs w:val="19"/>
            <w:u w:val="none"/>
          </w:rPr>
          <w:t>8</w:t>
        </w:r>
      </w:hyperlink>
    </w:p>
    <w:p w14:paraId="7DB95766" w14:textId="77777777" w:rsidR="00DB72D7" w:rsidRPr="00613CC7" w:rsidRDefault="00DB72D7">
      <w:pPr>
        <w:spacing w:line="120" w:lineRule="exact"/>
        <w:rPr>
          <w:sz w:val="20"/>
          <w:szCs w:val="20"/>
        </w:rPr>
      </w:pPr>
    </w:p>
    <w:p w14:paraId="4A5AECF3" w14:textId="77777777" w:rsidR="00DB72D7" w:rsidRPr="00613CC7" w:rsidRDefault="00000000">
      <w:pPr>
        <w:tabs>
          <w:tab w:val="left" w:leader="dot" w:pos="8820"/>
        </w:tabs>
      </w:pPr>
      <w:hyperlink w:anchor="page11">
        <w:r w:rsidR="002E293C" w:rsidRPr="00613CC7">
          <w:rPr>
            <w:rStyle w:val="Internetovodkaz"/>
            <w:rFonts w:ascii="Calibri" w:eastAsia="Calibri" w:hAnsi="Calibri" w:cs="Calibri"/>
            <w:color w:val="auto"/>
            <w:u w:val="none"/>
          </w:rPr>
          <w:t>Tabulka 7: Druhy pozemků na území obce k 31.12.2018</w:t>
        </w:r>
      </w:hyperlink>
      <w:r w:rsidR="002E293C" w:rsidRPr="00613CC7">
        <w:rPr>
          <w:rFonts w:ascii="Calibri" w:eastAsia="Calibri" w:hAnsi="Calibri" w:cs="Calibri"/>
        </w:rPr>
        <w:tab/>
      </w:r>
      <w:hyperlink w:anchor="page11">
        <w:r w:rsidR="002E293C" w:rsidRPr="00613CC7">
          <w:rPr>
            <w:rStyle w:val="Internetovodkaz"/>
            <w:rFonts w:ascii="Calibri" w:eastAsia="Calibri" w:hAnsi="Calibri" w:cs="Calibri"/>
            <w:color w:val="auto"/>
            <w:sz w:val="21"/>
            <w:szCs w:val="21"/>
            <w:u w:val="none"/>
          </w:rPr>
          <w:t>11</w:t>
        </w:r>
      </w:hyperlink>
    </w:p>
    <w:p w14:paraId="1D40FAB9" w14:textId="77777777" w:rsidR="00DB72D7" w:rsidRPr="00613CC7" w:rsidRDefault="00DB72D7">
      <w:pPr>
        <w:spacing w:line="120" w:lineRule="exact"/>
        <w:rPr>
          <w:sz w:val="20"/>
          <w:szCs w:val="20"/>
        </w:rPr>
      </w:pPr>
    </w:p>
    <w:p w14:paraId="60DF59E1" w14:textId="77777777" w:rsidR="00DB72D7" w:rsidRPr="00613CC7" w:rsidRDefault="00000000">
      <w:pPr>
        <w:tabs>
          <w:tab w:val="left" w:leader="dot" w:pos="8820"/>
        </w:tabs>
      </w:pPr>
      <w:hyperlink w:anchor="page15">
        <w:r w:rsidR="002E293C" w:rsidRPr="00613CC7">
          <w:rPr>
            <w:rStyle w:val="Internetovodkaz"/>
            <w:rFonts w:ascii="Calibri" w:eastAsia="Calibri" w:hAnsi="Calibri" w:cs="Calibri"/>
            <w:color w:val="auto"/>
            <w:u w:val="none"/>
          </w:rPr>
          <w:t>Tabulka 8: Přehled opatření a aktivit</w:t>
        </w:r>
      </w:hyperlink>
      <w:r w:rsidR="002E293C" w:rsidRPr="00613CC7">
        <w:rPr>
          <w:rFonts w:ascii="Calibri" w:eastAsia="Calibri" w:hAnsi="Calibri" w:cs="Calibri"/>
        </w:rPr>
        <w:tab/>
      </w:r>
      <w:hyperlink w:anchor="page15">
        <w:r w:rsidR="002E293C" w:rsidRPr="00613CC7">
          <w:rPr>
            <w:rStyle w:val="Internetovodkaz"/>
            <w:rFonts w:ascii="Calibri" w:eastAsia="Calibri" w:hAnsi="Calibri" w:cs="Calibri"/>
            <w:color w:val="auto"/>
            <w:sz w:val="21"/>
            <w:szCs w:val="21"/>
            <w:u w:val="none"/>
          </w:rPr>
          <w:t>15</w:t>
        </w:r>
      </w:hyperlink>
    </w:p>
    <w:p w14:paraId="7388024C" w14:textId="77777777" w:rsidR="00DB72D7" w:rsidRPr="00613CC7" w:rsidRDefault="00DB72D7">
      <w:pPr>
        <w:spacing w:line="120" w:lineRule="exact"/>
        <w:rPr>
          <w:sz w:val="20"/>
          <w:szCs w:val="20"/>
        </w:rPr>
      </w:pPr>
    </w:p>
    <w:p w14:paraId="43CD1D96" w14:textId="77777777" w:rsidR="00DB72D7" w:rsidRPr="00613CC7" w:rsidRDefault="00000000">
      <w:pPr>
        <w:tabs>
          <w:tab w:val="left" w:leader="dot" w:pos="8820"/>
        </w:tabs>
      </w:pPr>
      <w:hyperlink w:anchor="page18">
        <w:r w:rsidR="002E293C" w:rsidRPr="00613CC7">
          <w:rPr>
            <w:rStyle w:val="Internetovodkaz"/>
            <w:rFonts w:ascii="Calibri" w:eastAsia="Calibri" w:hAnsi="Calibri" w:cs="Calibri"/>
            <w:color w:val="auto"/>
            <w:u w:val="none"/>
          </w:rPr>
          <w:t>Tabulka 9: Harmonogram plánovaných aktivit</w:t>
        </w:r>
      </w:hyperlink>
      <w:r w:rsidR="002E293C" w:rsidRPr="00613CC7">
        <w:rPr>
          <w:rFonts w:ascii="Calibri" w:eastAsia="Calibri" w:hAnsi="Calibri" w:cs="Calibri"/>
        </w:rPr>
        <w:tab/>
      </w:r>
      <w:hyperlink w:anchor="page18">
        <w:r w:rsidR="002E293C" w:rsidRPr="00613CC7">
          <w:rPr>
            <w:rStyle w:val="Internetovodkaz"/>
            <w:rFonts w:ascii="Calibri" w:eastAsia="Calibri" w:hAnsi="Calibri" w:cs="Calibri"/>
            <w:color w:val="auto"/>
            <w:sz w:val="21"/>
            <w:szCs w:val="21"/>
            <w:u w:val="none"/>
          </w:rPr>
          <w:t>18</w:t>
        </w:r>
      </w:hyperlink>
    </w:p>
    <w:p w14:paraId="2EF4E6A0" w14:textId="77777777" w:rsidR="00DB72D7" w:rsidRPr="00613CC7" w:rsidRDefault="00DB72D7">
      <w:pPr>
        <w:spacing w:line="121" w:lineRule="exact"/>
        <w:rPr>
          <w:sz w:val="20"/>
          <w:szCs w:val="20"/>
        </w:rPr>
      </w:pPr>
    </w:p>
    <w:p w14:paraId="04404785" w14:textId="77777777" w:rsidR="00DB72D7" w:rsidRPr="00613CC7" w:rsidRDefault="00000000">
      <w:pPr>
        <w:tabs>
          <w:tab w:val="left" w:leader="dot" w:pos="8820"/>
        </w:tabs>
      </w:pPr>
      <w:hyperlink w:anchor="page19">
        <w:r w:rsidR="002E293C" w:rsidRPr="00613CC7">
          <w:rPr>
            <w:rStyle w:val="Internetovodkaz"/>
            <w:rFonts w:ascii="Calibri" w:eastAsia="Calibri" w:hAnsi="Calibri" w:cs="Calibri"/>
            <w:color w:val="auto"/>
            <w:u w:val="none"/>
          </w:rPr>
          <w:t>Tabulka 10: Finanční plán aktivit</w:t>
        </w:r>
      </w:hyperlink>
      <w:r w:rsidR="002E293C" w:rsidRPr="00613CC7">
        <w:rPr>
          <w:rFonts w:ascii="Calibri" w:eastAsia="Calibri" w:hAnsi="Calibri" w:cs="Calibri"/>
        </w:rPr>
        <w:tab/>
      </w:r>
      <w:hyperlink w:anchor="page19">
        <w:r w:rsidR="002E293C" w:rsidRPr="00613CC7">
          <w:rPr>
            <w:rStyle w:val="Internetovodkaz"/>
            <w:rFonts w:ascii="Calibri" w:eastAsia="Calibri" w:hAnsi="Calibri" w:cs="Calibri"/>
            <w:color w:val="auto"/>
            <w:sz w:val="21"/>
            <w:szCs w:val="21"/>
            <w:u w:val="none"/>
          </w:rPr>
          <w:t>19</w:t>
        </w:r>
      </w:hyperlink>
    </w:p>
    <w:p w14:paraId="3104600E" w14:textId="77777777" w:rsidR="00DB72D7" w:rsidRPr="00613CC7" w:rsidRDefault="00DB72D7">
      <w:pPr>
        <w:spacing w:line="200" w:lineRule="exact"/>
        <w:rPr>
          <w:sz w:val="20"/>
          <w:szCs w:val="20"/>
        </w:rPr>
      </w:pPr>
    </w:p>
    <w:p w14:paraId="0FE5CF68" w14:textId="77777777" w:rsidR="00DB72D7" w:rsidRPr="00613CC7" w:rsidRDefault="00DB72D7">
      <w:pPr>
        <w:spacing w:line="200" w:lineRule="exact"/>
        <w:rPr>
          <w:sz w:val="20"/>
          <w:szCs w:val="20"/>
        </w:rPr>
      </w:pPr>
    </w:p>
    <w:p w14:paraId="7E5285D8" w14:textId="77777777" w:rsidR="00DB72D7" w:rsidRPr="00613CC7" w:rsidRDefault="00DB72D7">
      <w:pPr>
        <w:spacing w:line="200" w:lineRule="exact"/>
        <w:rPr>
          <w:sz w:val="20"/>
          <w:szCs w:val="20"/>
        </w:rPr>
      </w:pPr>
    </w:p>
    <w:p w14:paraId="3EE5B118" w14:textId="77777777" w:rsidR="00DB72D7" w:rsidRPr="00613CC7" w:rsidRDefault="00DB72D7">
      <w:pPr>
        <w:spacing w:line="200" w:lineRule="exact"/>
        <w:rPr>
          <w:sz w:val="20"/>
          <w:szCs w:val="20"/>
        </w:rPr>
      </w:pPr>
    </w:p>
    <w:p w14:paraId="0CC7C8DA" w14:textId="77777777" w:rsidR="00DB72D7" w:rsidRPr="00613CC7" w:rsidRDefault="00DB72D7">
      <w:pPr>
        <w:spacing w:line="200" w:lineRule="exact"/>
        <w:rPr>
          <w:sz w:val="20"/>
          <w:szCs w:val="20"/>
        </w:rPr>
      </w:pPr>
    </w:p>
    <w:p w14:paraId="67711295" w14:textId="77777777" w:rsidR="00DB72D7" w:rsidRPr="00613CC7" w:rsidRDefault="00DB72D7">
      <w:pPr>
        <w:spacing w:line="333" w:lineRule="exact"/>
        <w:rPr>
          <w:sz w:val="20"/>
          <w:szCs w:val="20"/>
        </w:rPr>
      </w:pPr>
    </w:p>
    <w:p w14:paraId="77E2D197" w14:textId="77777777" w:rsidR="00DB72D7" w:rsidRPr="00613CC7" w:rsidRDefault="002E293C">
      <w:pPr>
        <w:spacing w:line="218" w:lineRule="auto"/>
        <w:rPr>
          <w:sz w:val="20"/>
          <w:szCs w:val="20"/>
        </w:rPr>
      </w:pPr>
      <w:r w:rsidRPr="00613CC7">
        <w:rPr>
          <w:rFonts w:ascii="Calibri" w:eastAsia="Calibri" w:hAnsi="Calibri" w:cs="Calibri"/>
          <w:b/>
          <w:bCs/>
        </w:rPr>
        <w:t>Program rozvoje obce byl schválen zastupitelstvem obce Červená Třemešná dne 15.8.2019, usnesením č. 8/2019.</w:t>
      </w:r>
    </w:p>
    <w:p w14:paraId="538F8A89" w14:textId="5E020455" w:rsidR="00DB72D7" w:rsidRDefault="00DB72D7">
      <w:pPr>
        <w:spacing w:line="200" w:lineRule="exact"/>
        <w:rPr>
          <w:sz w:val="20"/>
          <w:szCs w:val="20"/>
        </w:rPr>
      </w:pPr>
    </w:p>
    <w:p w14:paraId="0E446B7F" w14:textId="0D4B7E46" w:rsidR="00613CC7" w:rsidRPr="00613CC7" w:rsidRDefault="00613CC7" w:rsidP="00613CC7">
      <w:pPr>
        <w:spacing w:line="218" w:lineRule="auto"/>
        <w:rPr>
          <w:rFonts w:ascii="Calibri" w:eastAsia="Calibri" w:hAnsi="Calibri" w:cs="Calibri"/>
          <w:b/>
          <w:bCs/>
          <w:color w:val="FF0000"/>
        </w:rPr>
      </w:pPr>
      <w:r w:rsidRPr="0043083E">
        <w:rPr>
          <w:rFonts w:ascii="Calibri" w:eastAsia="Calibri" w:hAnsi="Calibri" w:cs="Calibri"/>
          <w:b/>
          <w:bCs/>
          <w:color w:val="FF0000"/>
        </w:rPr>
        <w:t>Aktualizace Programu rozvoje obce byl</w:t>
      </w:r>
      <w:r w:rsidR="00B226C4" w:rsidRPr="0043083E">
        <w:rPr>
          <w:rFonts w:ascii="Calibri" w:eastAsia="Calibri" w:hAnsi="Calibri" w:cs="Calibri"/>
          <w:b/>
          <w:bCs/>
          <w:color w:val="FF0000"/>
        </w:rPr>
        <w:t>a</w:t>
      </w:r>
      <w:r w:rsidRPr="0043083E">
        <w:rPr>
          <w:rFonts w:ascii="Calibri" w:eastAsia="Calibri" w:hAnsi="Calibri" w:cs="Calibri"/>
          <w:b/>
          <w:bCs/>
          <w:color w:val="FF0000"/>
        </w:rPr>
        <w:t xml:space="preserve"> schválen</w:t>
      </w:r>
      <w:r w:rsidR="00B226C4" w:rsidRPr="0043083E">
        <w:rPr>
          <w:rFonts w:ascii="Calibri" w:eastAsia="Calibri" w:hAnsi="Calibri" w:cs="Calibri"/>
          <w:b/>
          <w:bCs/>
          <w:color w:val="FF0000"/>
        </w:rPr>
        <w:t>a</w:t>
      </w:r>
      <w:r w:rsidRPr="0043083E">
        <w:rPr>
          <w:rFonts w:ascii="Calibri" w:eastAsia="Calibri" w:hAnsi="Calibri" w:cs="Calibri"/>
          <w:b/>
          <w:bCs/>
          <w:color w:val="FF0000"/>
        </w:rPr>
        <w:t xml:space="preserve"> zastupitelstvem obce Červená Třemešná dne </w:t>
      </w:r>
      <w:r w:rsidR="009972F1" w:rsidRPr="0043083E">
        <w:rPr>
          <w:rFonts w:ascii="Calibri" w:eastAsia="Calibri" w:hAnsi="Calibri" w:cs="Calibri"/>
          <w:b/>
          <w:bCs/>
          <w:color w:val="FF0000"/>
        </w:rPr>
        <w:t>1</w:t>
      </w:r>
      <w:r w:rsidR="0043083E" w:rsidRPr="0043083E">
        <w:rPr>
          <w:rFonts w:ascii="Calibri" w:eastAsia="Calibri" w:hAnsi="Calibri" w:cs="Calibri"/>
          <w:b/>
          <w:bCs/>
          <w:color w:val="FF0000"/>
        </w:rPr>
        <w:t>4</w:t>
      </w:r>
      <w:r w:rsidR="009972F1" w:rsidRPr="0043083E">
        <w:rPr>
          <w:rFonts w:ascii="Calibri" w:eastAsia="Calibri" w:hAnsi="Calibri" w:cs="Calibri"/>
          <w:b/>
          <w:bCs/>
          <w:color w:val="FF0000"/>
        </w:rPr>
        <w:t>.1</w:t>
      </w:r>
      <w:r w:rsidR="0043083E" w:rsidRPr="0043083E">
        <w:rPr>
          <w:rFonts w:ascii="Calibri" w:eastAsia="Calibri" w:hAnsi="Calibri" w:cs="Calibri"/>
          <w:b/>
          <w:bCs/>
          <w:color w:val="FF0000"/>
        </w:rPr>
        <w:t>1</w:t>
      </w:r>
      <w:r w:rsidR="009972F1" w:rsidRPr="0043083E">
        <w:rPr>
          <w:rFonts w:ascii="Calibri" w:eastAsia="Calibri" w:hAnsi="Calibri" w:cs="Calibri"/>
          <w:b/>
          <w:bCs/>
          <w:color w:val="FF0000"/>
        </w:rPr>
        <w:t>.202</w:t>
      </w:r>
      <w:r w:rsidR="0043083E" w:rsidRPr="0043083E">
        <w:rPr>
          <w:rFonts w:ascii="Calibri" w:eastAsia="Calibri" w:hAnsi="Calibri" w:cs="Calibri"/>
          <w:b/>
          <w:bCs/>
          <w:color w:val="FF0000"/>
        </w:rPr>
        <w:t>3</w:t>
      </w:r>
      <w:r w:rsidR="00B226C4" w:rsidRPr="0043083E">
        <w:rPr>
          <w:rFonts w:ascii="Calibri" w:eastAsia="Calibri" w:hAnsi="Calibri" w:cs="Calibri"/>
          <w:b/>
          <w:bCs/>
          <w:color w:val="FF0000"/>
        </w:rPr>
        <w:t xml:space="preserve"> u</w:t>
      </w:r>
      <w:r w:rsidRPr="0043083E">
        <w:rPr>
          <w:rFonts w:ascii="Calibri" w:eastAsia="Calibri" w:hAnsi="Calibri" w:cs="Calibri"/>
          <w:b/>
          <w:bCs/>
          <w:color w:val="FF0000"/>
        </w:rPr>
        <w:t xml:space="preserve">snesením č. </w:t>
      </w:r>
      <w:r w:rsidR="00B226C4" w:rsidRPr="0043083E">
        <w:rPr>
          <w:rFonts w:ascii="Calibri" w:eastAsia="Calibri" w:hAnsi="Calibri" w:cs="Calibri"/>
          <w:b/>
          <w:bCs/>
          <w:color w:val="FF0000"/>
        </w:rPr>
        <w:t>11</w:t>
      </w:r>
      <w:r w:rsidRPr="0043083E">
        <w:rPr>
          <w:rFonts w:ascii="Calibri" w:eastAsia="Calibri" w:hAnsi="Calibri" w:cs="Calibri"/>
          <w:b/>
          <w:bCs/>
          <w:color w:val="FF0000"/>
        </w:rPr>
        <w:t xml:space="preserve"> Změny jsou vyznačené červeně.</w:t>
      </w:r>
    </w:p>
    <w:p w14:paraId="44C28D33" w14:textId="77777777" w:rsidR="00DB72D7" w:rsidRDefault="00DB72D7">
      <w:pPr>
        <w:spacing w:line="200" w:lineRule="exact"/>
        <w:rPr>
          <w:sz w:val="20"/>
          <w:szCs w:val="20"/>
        </w:rPr>
      </w:pPr>
    </w:p>
    <w:p w14:paraId="76AFB8C9" w14:textId="77777777" w:rsidR="00DB72D7" w:rsidRDefault="00DB72D7">
      <w:pPr>
        <w:spacing w:line="200" w:lineRule="exact"/>
        <w:rPr>
          <w:sz w:val="20"/>
          <w:szCs w:val="20"/>
        </w:rPr>
      </w:pPr>
    </w:p>
    <w:p w14:paraId="4E51005D" w14:textId="77777777" w:rsidR="00DB72D7" w:rsidRDefault="00DB72D7">
      <w:pPr>
        <w:spacing w:line="200" w:lineRule="exact"/>
        <w:rPr>
          <w:sz w:val="20"/>
          <w:szCs w:val="20"/>
        </w:rPr>
      </w:pPr>
    </w:p>
    <w:p w14:paraId="1487C7AE" w14:textId="77777777" w:rsidR="00DB72D7" w:rsidRDefault="00DB72D7">
      <w:pPr>
        <w:spacing w:line="200" w:lineRule="exact"/>
        <w:rPr>
          <w:sz w:val="20"/>
          <w:szCs w:val="20"/>
        </w:rPr>
      </w:pPr>
    </w:p>
    <w:p w14:paraId="38041429" w14:textId="77777777" w:rsidR="00DB72D7" w:rsidRDefault="00DB72D7">
      <w:pPr>
        <w:spacing w:line="273" w:lineRule="exact"/>
        <w:rPr>
          <w:sz w:val="20"/>
          <w:szCs w:val="20"/>
        </w:rPr>
      </w:pPr>
    </w:p>
    <w:p w14:paraId="0F863A58" w14:textId="37FD174F" w:rsidR="00DB72D7" w:rsidRDefault="00DB72D7">
      <w:pPr>
        <w:ind w:right="20"/>
        <w:jc w:val="center"/>
        <w:rPr>
          <w:sz w:val="20"/>
          <w:szCs w:val="20"/>
        </w:rPr>
        <w:sectPr w:rsidR="00DB72D7">
          <w:pgSz w:w="11906" w:h="16838"/>
          <w:pgMar w:top="1413" w:right="1406" w:bottom="267" w:left="1420" w:header="0" w:footer="0" w:gutter="0"/>
          <w:cols w:space="708"/>
          <w:formProt w:val="0"/>
          <w:docGrid w:linePitch="100" w:charSpace="4096"/>
        </w:sectPr>
      </w:pPr>
    </w:p>
    <w:p w14:paraId="2B790674" w14:textId="77777777" w:rsidR="00DB72D7" w:rsidRDefault="002E293C">
      <w:pPr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ÚVOD</w:t>
      </w:r>
    </w:p>
    <w:p w14:paraId="5CF96ABA" w14:textId="77777777" w:rsidR="00DB72D7" w:rsidRDefault="00DB72D7">
      <w:pPr>
        <w:spacing w:line="286" w:lineRule="exact"/>
        <w:rPr>
          <w:sz w:val="20"/>
          <w:szCs w:val="20"/>
        </w:rPr>
      </w:pPr>
    </w:p>
    <w:p w14:paraId="6780528F" w14:textId="77777777" w:rsidR="00DB72D7" w:rsidRDefault="002E293C">
      <w:pPr>
        <w:spacing w:line="223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Základním plánovacím dokumentem obce</w:t>
      </w:r>
      <w:r>
        <w:rPr>
          <w:rFonts w:ascii="Calibri" w:eastAsia="Calibri" w:hAnsi="Calibri" w:cs="Calibri"/>
        </w:rPr>
        <w:t>, zakotveným v zákoně č. 128/2000 Sb., o obcích,</w:t>
      </w:r>
      <w:r>
        <w:rPr>
          <w:rFonts w:ascii="Calibri" w:eastAsia="Calibri" w:hAnsi="Calibri" w:cs="Calibri"/>
          <w:b/>
          <w:bCs/>
        </w:rPr>
        <w:t xml:space="preserve"> je program rozvoje obce. </w:t>
      </w:r>
      <w:r>
        <w:rPr>
          <w:rFonts w:ascii="Calibri" w:eastAsia="Calibri" w:hAnsi="Calibri" w:cs="Calibri"/>
        </w:rPr>
        <w:t>Jde o hlavní nástroj řízení rozvoje obce.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Program rozvoje obce formuluje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představy o budoucnosti obce a navrhuje způsoby, jak těchto představ dosáhnout.</w:t>
      </w:r>
    </w:p>
    <w:p w14:paraId="40EC34DB" w14:textId="77777777" w:rsidR="00DB72D7" w:rsidRDefault="00DB72D7">
      <w:pPr>
        <w:spacing w:line="171" w:lineRule="exact"/>
        <w:rPr>
          <w:sz w:val="20"/>
          <w:szCs w:val="20"/>
        </w:rPr>
      </w:pPr>
    </w:p>
    <w:p w14:paraId="40B48788" w14:textId="77777777" w:rsidR="00DB72D7" w:rsidRDefault="002E293C">
      <w:pPr>
        <w:spacing w:line="22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Program rozvoje obce je zpracován z důvodu nutnosti zajistit provázanost návrhu rozvojových projektů obce s ohledem na finanční, časové a místní požadavky a limity spolu s návrhem každoročních rozpočtů obce. Program rozvoje obce bude dále sloužit jako neopominutelný podklad pro tvorbu rozpočtového výhledu. Program rozvoje obce také přispívá k tomu, aby obec efektivně využívala, jak finanční prostředky z vlastního rozpočtu, tak i dostupné dotace.</w:t>
      </w:r>
    </w:p>
    <w:p w14:paraId="68C03B4E" w14:textId="77777777" w:rsidR="00DB72D7" w:rsidRDefault="00DB72D7">
      <w:pPr>
        <w:spacing w:line="175" w:lineRule="exact"/>
        <w:rPr>
          <w:sz w:val="20"/>
          <w:szCs w:val="20"/>
        </w:rPr>
      </w:pPr>
    </w:p>
    <w:p w14:paraId="31B00371" w14:textId="26B7B617" w:rsidR="00DB72D7" w:rsidRDefault="002E293C">
      <w:pPr>
        <w:spacing w:line="23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Dokument byl zpracován v období </w:t>
      </w:r>
      <w:proofErr w:type="gramStart"/>
      <w:r>
        <w:rPr>
          <w:rFonts w:ascii="Calibri" w:eastAsia="Calibri" w:hAnsi="Calibri" w:cs="Calibri"/>
        </w:rPr>
        <w:t>duben – červenec</w:t>
      </w:r>
      <w:proofErr w:type="gramEnd"/>
      <w:r>
        <w:rPr>
          <w:rFonts w:ascii="Calibri" w:eastAsia="Calibri" w:hAnsi="Calibri" w:cs="Calibri"/>
        </w:rPr>
        <w:t xml:space="preserve"> 2019</w:t>
      </w:r>
      <w:r w:rsidR="00613CC7">
        <w:rPr>
          <w:rFonts w:ascii="Calibri" w:eastAsia="Calibri" w:hAnsi="Calibri" w:cs="Calibri"/>
        </w:rPr>
        <w:t xml:space="preserve">, </w:t>
      </w:r>
      <w:r w:rsidR="00613CC7">
        <w:rPr>
          <w:rFonts w:ascii="Calibri" w:eastAsia="Calibri" w:hAnsi="Calibri" w:cs="Calibri"/>
          <w:color w:val="FF0000"/>
        </w:rPr>
        <w:t>aktualizace v období listopad – prosinec 202</w:t>
      </w:r>
      <w:r w:rsidR="00A52673">
        <w:rPr>
          <w:rFonts w:ascii="Calibri" w:eastAsia="Calibri" w:hAnsi="Calibri" w:cs="Calibri"/>
          <w:color w:val="FF0000"/>
        </w:rPr>
        <w:t>3</w:t>
      </w:r>
      <w:r>
        <w:rPr>
          <w:rFonts w:ascii="Calibri" w:eastAsia="Calibri" w:hAnsi="Calibri" w:cs="Calibri"/>
        </w:rPr>
        <w:t>. S ohledem na velikost obce bylo zpracování tohoto Programu rozvoje obce zadáno externímu dodavateli, který dokument zpracoval v úzké spolupráci se členy zastupitelstva obce (pracovní skupinou) a občany. Pracovní verze dokumentu byla zveřejněna na webových stránkách obce a bylo uskutečněno veřejné projednání dokumentu na zasedání zastupitelstva, kde mohli občané vyjádřit své představy o budoucnosti obce a pracovní verzi dokumentu připomínkovat.</w:t>
      </w:r>
    </w:p>
    <w:p w14:paraId="4880D34D" w14:textId="77777777" w:rsidR="00DB72D7" w:rsidRDefault="00DB72D7">
      <w:pPr>
        <w:spacing w:line="173" w:lineRule="exact"/>
        <w:rPr>
          <w:sz w:val="20"/>
          <w:szCs w:val="20"/>
        </w:rPr>
      </w:pPr>
    </w:p>
    <w:p w14:paraId="1137153B" w14:textId="77777777" w:rsidR="00DB72D7" w:rsidRDefault="002E293C">
      <w:pPr>
        <w:spacing w:line="232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Tento strategický dokument je zpracován na základě Metodiky tvorby programu rozvoje obce vydané Ministerstvem pro místní rozvoj v roce 2014. Obsahuje dvě základní části: část analytickou, která je zaměřena především na popis stávajícího stavu, a část návrhovou, shrnující zvolené budoucí cíle a možné aktivity k jejich dosažení. Podkladem pro zpracování programu rozvoje obce byla právě projednávaná územně plánovací dokumentace. </w:t>
      </w:r>
      <w:r>
        <w:rPr>
          <w:rFonts w:ascii="Calibri" w:eastAsia="Calibri" w:hAnsi="Calibri" w:cs="Calibri"/>
          <w:b/>
          <w:bCs/>
        </w:rPr>
        <w:t>Program rozvoje obce Červená Třemešná</w:t>
      </w:r>
      <w:r>
        <w:rPr>
          <w:rFonts w:ascii="Calibri" w:eastAsia="Calibri" w:hAnsi="Calibri" w:cs="Calibri"/>
        </w:rPr>
        <w:t xml:space="preserve"> dále vznikl na základě poznání situace v obci, názorů členů zastupitelstva a potřeb občanů </w:t>
      </w:r>
      <w:r>
        <w:rPr>
          <w:rFonts w:ascii="Calibri" w:eastAsia="Calibri" w:hAnsi="Calibri" w:cs="Calibri"/>
          <w:b/>
          <w:bCs/>
        </w:rPr>
        <w:t>na plánovací období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2019 – 2026</w:t>
      </w:r>
      <w:proofErr w:type="gramEnd"/>
      <w:r>
        <w:rPr>
          <w:rFonts w:ascii="Calibri" w:eastAsia="Calibri" w:hAnsi="Calibri" w:cs="Calibri"/>
        </w:rPr>
        <w:t>.</w:t>
      </w:r>
    </w:p>
    <w:p w14:paraId="09362D43" w14:textId="77777777" w:rsidR="00DB72D7" w:rsidRDefault="00DB72D7">
      <w:pPr>
        <w:spacing w:line="177" w:lineRule="exact"/>
        <w:rPr>
          <w:sz w:val="20"/>
          <w:szCs w:val="20"/>
        </w:rPr>
      </w:pPr>
    </w:p>
    <w:p w14:paraId="7E7318FC" w14:textId="77777777" w:rsidR="00DB72D7" w:rsidRDefault="002E293C">
      <w:pPr>
        <w:spacing w:line="218" w:lineRule="auto"/>
        <w:ind w:right="20"/>
        <w:jc w:val="both"/>
      </w:pPr>
      <w:r>
        <w:rPr>
          <w:rFonts w:ascii="Calibri" w:eastAsia="Calibri" w:hAnsi="Calibri" w:cs="Calibri"/>
        </w:rPr>
        <w:t xml:space="preserve">Schválený Program rozvoje obce Červená Třemešná je dostupný na webu obce </w:t>
      </w:r>
      <w:hyperlink r:id="rId9">
        <w:r>
          <w:rPr>
            <w:rStyle w:val="Internetovodkaz"/>
            <w:rFonts w:ascii="Calibri" w:eastAsia="Calibri" w:hAnsi="Calibri" w:cs="Calibri"/>
            <w:color w:val="0000FF"/>
          </w:rPr>
          <w:t xml:space="preserve">www.cervenatremesna.cz </w:t>
        </w:r>
      </w:hyperlink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nahlédnutí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listinné podobě na Obecním úřadě Červená Třemešná.</w:t>
      </w:r>
    </w:p>
    <w:p w14:paraId="20927DD9" w14:textId="77777777" w:rsidR="00DB72D7" w:rsidRDefault="00DB72D7">
      <w:pPr>
        <w:spacing w:line="200" w:lineRule="exact"/>
        <w:rPr>
          <w:sz w:val="20"/>
          <w:szCs w:val="20"/>
        </w:rPr>
      </w:pPr>
    </w:p>
    <w:p w14:paraId="2EF2C2E1" w14:textId="77777777" w:rsidR="00DB72D7" w:rsidRDefault="00DB72D7">
      <w:pPr>
        <w:spacing w:line="200" w:lineRule="exact"/>
        <w:rPr>
          <w:sz w:val="20"/>
          <w:szCs w:val="20"/>
        </w:rPr>
      </w:pPr>
    </w:p>
    <w:p w14:paraId="322AEB6F" w14:textId="77777777" w:rsidR="00DB72D7" w:rsidRDefault="00DB72D7">
      <w:pPr>
        <w:spacing w:line="200" w:lineRule="exact"/>
        <w:rPr>
          <w:sz w:val="20"/>
          <w:szCs w:val="20"/>
        </w:rPr>
      </w:pPr>
    </w:p>
    <w:p w14:paraId="3396D5EB" w14:textId="77777777" w:rsidR="00DB72D7" w:rsidRDefault="00DB72D7">
      <w:pPr>
        <w:spacing w:line="200" w:lineRule="exact"/>
        <w:rPr>
          <w:sz w:val="20"/>
          <w:szCs w:val="20"/>
        </w:rPr>
      </w:pPr>
    </w:p>
    <w:p w14:paraId="3C9974FC" w14:textId="77777777" w:rsidR="00DB72D7" w:rsidRDefault="00DB72D7">
      <w:pPr>
        <w:spacing w:line="200" w:lineRule="exact"/>
        <w:rPr>
          <w:sz w:val="20"/>
          <w:szCs w:val="20"/>
        </w:rPr>
      </w:pPr>
    </w:p>
    <w:p w14:paraId="6629AE81" w14:textId="77777777" w:rsidR="00DB72D7" w:rsidRDefault="00DB72D7">
      <w:pPr>
        <w:spacing w:line="200" w:lineRule="exact"/>
        <w:rPr>
          <w:sz w:val="20"/>
          <w:szCs w:val="20"/>
        </w:rPr>
      </w:pPr>
    </w:p>
    <w:p w14:paraId="6818653A" w14:textId="77777777" w:rsidR="00DB72D7" w:rsidRDefault="00DB72D7">
      <w:pPr>
        <w:spacing w:line="200" w:lineRule="exact"/>
        <w:rPr>
          <w:sz w:val="20"/>
          <w:szCs w:val="20"/>
        </w:rPr>
      </w:pPr>
    </w:p>
    <w:p w14:paraId="0AF03E29" w14:textId="77777777" w:rsidR="00DB72D7" w:rsidRDefault="00DB72D7">
      <w:pPr>
        <w:spacing w:line="200" w:lineRule="exact"/>
        <w:rPr>
          <w:sz w:val="20"/>
          <w:szCs w:val="20"/>
        </w:rPr>
      </w:pPr>
    </w:p>
    <w:p w14:paraId="3D8D6770" w14:textId="77777777" w:rsidR="00DB72D7" w:rsidRDefault="00DB72D7">
      <w:pPr>
        <w:spacing w:line="200" w:lineRule="exact"/>
        <w:rPr>
          <w:sz w:val="20"/>
          <w:szCs w:val="20"/>
        </w:rPr>
      </w:pPr>
    </w:p>
    <w:p w14:paraId="74C60488" w14:textId="77777777" w:rsidR="00DB72D7" w:rsidRDefault="00DB72D7">
      <w:pPr>
        <w:spacing w:line="200" w:lineRule="exact"/>
        <w:rPr>
          <w:sz w:val="20"/>
          <w:szCs w:val="20"/>
        </w:rPr>
      </w:pPr>
    </w:p>
    <w:p w14:paraId="6BA8D53B" w14:textId="77777777" w:rsidR="00DB72D7" w:rsidRDefault="00DB72D7">
      <w:pPr>
        <w:spacing w:line="200" w:lineRule="exact"/>
        <w:rPr>
          <w:sz w:val="20"/>
          <w:szCs w:val="20"/>
        </w:rPr>
      </w:pPr>
    </w:p>
    <w:p w14:paraId="47093424" w14:textId="77777777" w:rsidR="00DB72D7" w:rsidRDefault="00DB72D7">
      <w:pPr>
        <w:spacing w:line="200" w:lineRule="exact"/>
        <w:rPr>
          <w:sz w:val="20"/>
          <w:szCs w:val="20"/>
        </w:rPr>
      </w:pPr>
    </w:p>
    <w:p w14:paraId="47221EB9" w14:textId="77777777" w:rsidR="00DB72D7" w:rsidRDefault="00DB72D7">
      <w:pPr>
        <w:spacing w:line="200" w:lineRule="exact"/>
        <w:rPr>
          <w:sz w:val="20"/>
          <w:szCs w:val="20"/>
        </w:rPr>
      </w:pPr>
    </w:p>
    <w:p w14:paraId="03016A4A" w14:textId="77777777" w:rsidR="00DB72D7" w:rsidRDefault="00DB72D7">
      <w:pPr>
        <w:spacing w:line="200" w:lineRule="exact"/>
        <w:rPr>
          <w:sz w:val="20"/>
          <w:szCs w:val="20"/>
        </w:rPr>
      </w:pPr>
    </w:p>
    <w:p w14:paraId="68574C82" w14:textId="77777777" w:rsidR="00DB72D7" w:rsidRDefault="00DB72D7">
      <w:pPr>
        <w:spacing w:line="200" w:lineRule="exact"/>
        <w:rPr>
          <w:sz w:val="20"/>
          <w:szCs w:val="20"/>
        </w:rPr>
      </w:pPr>
    </w:p>
    <w:p w14:paraId="781EF6D6" w14:textId="77777777" w:rsidR="00DB72D7" w:rsidRDefault="00DB72D7">
      <w:pPr>
        <w:spacing w:line="200" w:lineRule="exact"/>
        <w:rPr>
          <w:sz w:val="20"/>
          <w:szCs w:val="20"/>
        </w:rPr>
      </w:pPr>
    </w:p>
    <w:p w14:paraId="56F057E4" w14:textId="77777777" w:rsidR="00DB72D7" w:rsidRDefault="00DB72D7">
      <w:pPr>
        <w:spacing w:line="200" w:lineRule="exact"/>
        <w:rPr>
          <w:sz w:val="20"/>
          <w:szCs w:val="20"/>
        </w:rPr>
      </w:pPr>
    </w:p>
    <w:p w14:paraId="5D68B23F" w14:textId="77777777" w:rsidR="00DB72D7" w:rsidRDefault="00DB72D7">
      <w:pPr>
        <w:spacing w:line="200" w:lineRule="exact"/>
        <w:rPr>
          <w:sz w:val="20"/>
          <w:szCs w:val="20"/>
        </w:rPr>
      </w:pPr>
    </w:p>
    <w:p w14:paraId="148B14B9" w14:textId="77777777" w:rsidR="00DB72D7" w:rsidRDefault="00DB72D7">
      <w:pPr>
        <w:spacing w:line="200" w:lineRule="exact"/>
        <w:rPr>
          <w:sz w:val="20"/>
          <w:szCs w:val="20"/>
        </w:rPr>
      </w:pPr>
    </w:p>
    <w:p w14:paraId="36A6BE05" w14:textId="77777777" w:rsidR="00DB72D7" w:rsidRDefault="00DB72D7">
      <w:pPr>
        <w:spacing w:line="200" w:lineRule="exact"/>
        <w:rPr>
          <w:sz w:val="20"/>
          <w:szCs w:val="20"/>
        </w:rPr>
      </w:pPr>
    </w:p>
    <w:p w14:paraId="35D4A43A" w14:textId="77777777" w:rsidR="00DB72D7" w:rsidRDefault="00DB72D7">
      <w:pPr>
        <w:spacing w:line="200" w:lineRule="exact"/>
        <w:rPr>
          <w:sz w:val="20"/>
          <w:szCs w:val="20"/>
        </w:rPr>
      </w:pPr>
    </w:p>
    <w:p w14:paraId="39AD19D1" w14:textId="77777777" w:rsidR="00DB72D7" w:rsidRDefault="00DB72D7">
      <w:pPr>
        <w:spacing w:line="200" w:lineRule="exact"/>
        <w:rPr>
          <w:sz w:val="20"/>
          <w:szCs w:val="20"/>
        </w:rPr>
      </w:pPr>
    </w:p>
    <w:p w14:paraId="40C42B1C" w14:textId="77777777" w:rsidR="00DB72D7" w:rsidRDefault="00DB72D7">
      <w:pPr>
        <w:spacing w:line="200" w:lineRule="exact"/>
        <w:rPr>
          <w:sz w:val="20"/>
          <w:szCs w:val="20"/>
        </w:rPr>
      </w:pPr>
    </w:p>
    <w:p w14:paraId="40B6B640" w14:textId="77777777" w:rsidR="00DB72D7" w:rsidRDefault="00DB72D7">
      <w:pPr>
        <w:spacing w:line="200" w:lineRule="exact"/>
        <w:rPr>
          <w:sz w:val="20"/>
          <w:szCs w:val="20"/>
        </w:rPr>
      </w:pPr>
    </w:p>
    <w:p w14:paraId="3C7A905D" w14:textId="77777777" w:rsidR="00DB72D7" w:rsidRDefault="00DB72D7">
      <w:pPr>
        <w:spacing w:line="200" w:lineRule="exact"/>
        <w:rPr>
          <w:sz w:val="20"/>
          <w:szCs w:val="20"/>
        </w:rPr>
      </w:pPr>
    </w:p>
    <w:p w14:paraId="450114D4" w14:textId="77777777" w:rsidR="00DB72D7" w:rsidRDefault="00DB72D7">
      <w:pPr>
        <w:spacing w:line="200" w:lineRule="exact"/>
        <w:rPr>
          <w:sz w:val="20"/>
          <w:szCs w:val="20"/>
        </w:rPr>
      </w:pPr>
    </w:p>
    <w:p w14:paraId="5588E913" w14:textId="77777777" w:rsidR="00DB72D7" w:rsidRDefault="00DB72D7">
      <w:pPr>
        <w:spacing w:line="200" w:lineRule="exact"/>
        <w:rPr>
          <w:sz w:val="20"/>
          <w:szCs w:val="20"/>
        </w:rPr>
      </w:pPr>
    </w:p>
    <w:p w14:paraId="00625280" w14:textId="77777777" w:rsidR="00DB72D7" w:rsidRDefault="00DB72D7">
      <w:pPr>
        <w:spacing w:line="200" w:lineRule="exact"/>
        <w:rPr>
          <w:sz w:val="20"/>
          <w:szCs w:val="20"/>
        </w:rPr>
      </w:pPr>
    </w:p>
    <w:p w14:paraId="5703AEBF" w14:textId="77777777" w:rsidR="00DB72D7" w:rsidRDefault="00DB72D7">
      <w:pPr>
        <w:spacing w:line="200" w:lineRule="exact"/>
        <w:rPr>
          <w:sz w:val="20"/>
          <w:szCs w:val="20"/>
        </w:rPr>
      </w:pPr>
    </w:p>
    <w:p w14:paraId="4353C2B5" w14:textId="77777777" w:rsidR="00DB72D7" w:rsidRDefault="00DB72D7">
      <w:pPr>
        <w:spacing w:line="200" w:lineRule="exact"/>
        <w:rPr>
          <w:sz w:val="20"/>
          <w:szCs w:val="20"/>
        </w:rPr>
      </w:pPr>
    </w:p>
    <w:p w14:paraId="7F618280" w14:textId="77777777" w:rsidR="00DB72D7" w:rsidRDefault="00DB72D7">
      <w:pPr>
        <w:spacing w:line="200" w:lineRule="exact"/>
        <w:rPr>
          <w:sz w:val="20"/>
          <w:szCs w:val="20"/>
        </w:rPr>
      </w:pPr>
    </w:p>
    <w:p w14:paraId="5AD86627" w14:textId="77777777" w:rsidR="00DB72D7" w:rsidRDefault="00DB72D7">
      <w:pPr>
        <w:spacing w:line="200" w:lineRule="exact"/>
        <w:rPr>
          <w:sz w:val="20"/>
          <w:szCs w:val="20"/>
        </w:rPr>
      </w:pPr>
    </w:p>
    <w:p w14:paraId="3AD3D789" w14:textId="77777777" w:rsidR="00DB72D7" w:rsidRDefault="00DB72D7">
      <w:pPr>
        <w:spacing w:line="200" w:lineRule="exact"/>
        <w:rPr>
          <w:sz w:val="20"/>
          <w:szCs w:val="20"/>
        </w:rPr>
      </w:pPr>
    </w:p>
    <w:p w14:paraId="6C0075CA" w14:textId="77777777" w:rsidR="00DB72D7" w:rsidRDefault="00DB72D7">
      <w:pPr>
        <w:spacing w:line="200" w:lineRule="exact"/>
        <w:rPr>
          <w:sz w:val="20"/>
          <w:szCs w:val="20"/>
        </w:rPr>
      </w:pPr>
    </w:p>
    <w:p w14:paraId="68B3AA1C" w14:textId="77777777" w:rsidR="00DB72D7" w:rsidRDefault="00DB72D7">
      <w:pPr>
        <w:spacing w:line="376" w:lineRule="exact"/>
        <w:rPr>
          <w:sz w:val="20"/>
          <w:szCs w:val="20"/>
        </w:rPr>
      </w:pPr>
    </w:p>
    <w:p w14:paraId="4F91EB62" w14:textId="037406BF" w:rsidR="00DB72D7" w:rsidRDefault="00DB72D7">
      <w:pPr>
        <w:ind w:right="20"/>
        <w:jc w:val="center"/>
        <w:rPr>
          <w:sz w:val="20"/>
          <w:szCs w:val="20"/>
        </w:rPr>
        <w:sectPr w:rsidR="00DB72D7">
          <w:pgSz w:w="11906" w:h="16838"/>
          <w:pgMar w:top="1413" w:right="1406" w:bottom="267" w:left="1420" w:header="0" w:footer="0" w:gutter="0"/>
          <w:cols w:space="708"/>
          <w:formProt w:val="0"/>
          <w:docGrid w:linePitch="100" w:charSpace="4096"/>
        </w:sectPr>
      </w:pPr>
    </w:p>
    <w:p w14:paraId="2BFFE811" w14:textId="77777777" w:rsidR="00DB72D7" w:rsidRDefault="002E293C">
      <w:pPr>
        <w:ind w:left="1"/>
        <w:rPr>
          <w:sz w:val="20"/>
          <w:szCs w:val="20"/>
        </w:rPr>
      </w:pPr>
      <w:bookmarkStart w:id="3" w:name="page4"/>
      <w:bookmarkEnd w:id="3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A. ANALYTICKÁ ČÁST</w:t>
      </w:r>
    </w:p>
    <w:p w14:paraId="1376A95F" w14:textId="77777777" w:rsidR="00DB72D7" w:rsidRDefault="00DB72D7">
      <w:pPr>
        <w:spacing w:line="166" w:lineRule="exact"/>
        <w:rPr>
          <w:sz w:val="20"/>
          <w:szCs w:val="20"/>
        </w:rPr>
      </w:pPr>
    </w:p>
    <w:p w14:paraId="4A4C6925" w14:textId="77777777" w:rsidR="00DB72D7" w:rsidRDefault="002E293C">
      <w:pPr>
        <w:spacing w:line="230" w:lineRule="auto"/>
        <w:ind w:left="1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Analytická část obsahuje části A.1 Charakteristika obce a A.2 Východiska pro návrhovou část. Kapitola Charakteristika obce obsahuje komplexní zhodnocení situace v obci, charakteristiku stavu a vývoje jednotlivých oblastí života obce a klade důraz na zachycení hlavních rozvojových problémů obce a jejich příčin. Dále popisuje demografickou situaci, hospodářství, infrastrukturu, vybavenost, životní prostředí, hospodaření obce a fungování obce. Kapitola Východiska pro návrhovou část zachycuje silné stránky (pozitiva) obce a slabé stránky (negativa) obce.</w:t>
      </w:r>
    </w:p>
    <w:p w14:paraId="706A7CCA" w14:textId="77777777" w:rsidR="00DB72D7" w:rsidRDefault="00DB72D7">
      <w:pPr>
        <w:spacing w:line="124" w:lineRule="exact"/>
        <w:rPr>
          <w:sz w:val="20"/>
          <w:szCs w:val="20"/>
        </w:rPr>
      </w:pPr>
    </w:p>
    <w:p w14:paraId="4042551B" w14:textId="77777777" w:rsidR="00DB72D7" w:rsidRDefault="002E293C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A.1 CHARAKTERISTIKA OBCE</w:t>
      </w:r>
    </w:p>
    <w:p w14:paraId="4BC7D33C" w14:textId="77777777" w:rsidR="00DB72D7" w:rsidRDefault="00DB72D7">
      <w:pPr>
        <w:spacing w:line="169" w:lineRule="exact"/>
        <w:rPr>
          <w:sz w:val="20"/>
          <w:szCs w:val="20"/>
        </w:rPr>
      </w:pPr>
    </w:p>
    <w:p w14:paraId="4BFF8A40" w14:textId="77777777" w:rsidR="00DB72D7" w:rsidRDefault="002E293C">
      <w:pPr>
        <w:spacing w:line="228" w:lineRule="auto"/>
        <w:ind w:left="1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Charakteristika obce obsahuje komplexní zhodnocení situace v obci, charakteristiku stavu a vývoje jednotlivých oblastí života obce. Klade důraz na zachycení hlavních rozvojových problémů obce a jejich příčin. Dále popisuje demografickou situaci, hospodářství, infrastrukturu, vybavenost, životní prostředí, hospodaření a fungování obce.</w:t>
      </w:r>
    </w:p>
    <w:p w14:paraId="256790D8" w14:textId="77777777" w:rsidR="00DB72D7" w:rsidRDefault="00DB72D7">
      <w:pPr>
        <w:spacing w:line="200" w:lineRule="exact"/>
        <w:rPr>
          <w:sz w:val="20"/>
          <w:szCs w:val="20"/>
        </w:rPr>
      </w:pPr>
    </w:p>
    <w:p w14:paraId="112C6EE9" w14:textId="77777777" w:rsidR="00DB72D7" w:rsidRDefault="00DB72D7">
      <w:pPr>
        <w:spacing w:line="311" w:lineRule="exact"/>
        <w:rPr>
          <w:sz w:val="20"/>
          <w:szCs w:val="20"/>
        </w:rPr>
      </w:pPr>
    </w:p>
    <w:p w14:paraId="70A79C36" w14:textId="77777777" w:rsidR="00DB72D7" w:rsidRDefault="002E293C">
      <w:pPr>
        <w:numPr>
          <w:ilvl w:val="0"/>
          <w:numId w:val="1"/>
        </w:numPr>
        <w:tabs>
          <w:tab w:val="left" w:pos="221"/>
        </w:tabs>
        <w:ind w:left="221" w:hanging="22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Území</w:t>
      </w:r>
    </w:p>
    <w:p w14:paraId="6920ACF7" w14:textId="77777777" w:rsidR="00DB72D7" w:rsidRDefault="00DB72D7">
      <w:pPr>
        <w:spacing w:line="120" w:lineRule="exact"/>
        <w:rPr>
          <w:sz w:val="20"/>
          <w:szCs w:val="20"/>
        </w:rPr>
      </w:pPr>
    </w:p>
    <w:p w14:paraId="2598688F" w14:textId="77777777" w:rsidR="00DB72D7" w:rsidRDefault="002E293C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Poloha</w:t>
      </w:r>
    </w:p>
    <w:p w14:paraId="62EFEDD8" w14:textId="77777777" w:rsidR="00DB72D7" w:rsidRDefault="00DB72D7">
      <w:pPr>
        <w:spacing w:line="167" w:lineRule="exact"/>
        <w:rPr>
          <w:sz w:val="20"/>
          <w:szCs w:val="20"/>
        </w:rPr>
      </w:pPr>
    </w:p>
    <w:p w14:paraId="298464A4" w14:textId="77777777" w:rsidR="00DB72D7" w:rsidRDefault="002E293C">
      <w:pPr>
        <w:spacing w:line="230" w:lineRule="auto"/>
        <w:ind w:left="1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Obec Červená Třemešná se nachází v Královéhradeckém kraji, v okrese Jičín, ve správním území obce s rozšířenou působností Hořice. Součástí obce jsou přidružené místní části </w:t>
      </w:r>
      <w:proofErr w:type="spellStart"/>
      <w:r>
        <w:rPr>
          <w:rFonts w:ascii="Calibri" w:eastAsia="Calibri" w:hAnsi="Calibri" w:cs="Calibri"/>
        </w:rPr>
        <w:t>Jahodná</w:t>
      </w:r>
      <w:proofErr w:type="spellEnd"/>
      <w:r>
        <w:rPr>
          <w:rFonts w:ascii="Calibri" w:eastAsia="Calibri" w:hAnsi="Calibri" w:cs="Calibri"/>
        </w:rPr>
        <w:t xml:space="preserve">, Jeníkov a </w:t>
      </w:r>
      <w:proofErr w:type="spellStart"/>
      <w:r>
        <w:rPr>
          <w:rFonts w:ascii="Calibri" w:eastAsia="Calibri" w:hAnsi="Calibri" w:cs="Calibri"/>
        </w:rPr>
        <w:t>Miletínek</w:t>
      </w:r>
      <w:proofErr w:type="spellEnd"/>
      <w:r>
        <w:rPr>
          <w:rFonts w:ascii="Calibri" w:eastAsia="Calibri" w:hAnsi="Calibri" w:cs="Calibri"/>
        </w:rPr>
        <w:t xml:space="preserve">. Území celé obce spadá pod jedno katastrální území a to k. </w:t>
      </w:r>
      <w:proofErr w:type="spellStart"/>
      <w:r>
        <w:rPr>
          <w:rFonts w:ascii="Calibri" w:eastAsia="Calibri" w:hAnsi="Calibri" w:cs="Calibri"/>
        </w:rPr>
        <w:t>ú.</w:t>
      </w:r>
      <w:proofErr w:type="spellEnd"/>
      <w:r>
        <w:rPr>
          <w:rFonts w:ascii="Calibri" w:eastAsia="Calibri" w:hAnsi="Calibri" w:cs="Calibri"/>
        </w:rPr>
        <w:t xml:space="preserve"> Červená Třemešná. Obec sousedí s obcemi Tetín, Lukavec u Hořic, Boháňka, Rohoznice, městem Miletín a spádovým městem Hořice. Do centra Hořic je to z Červené Třemešné 5 km přes Hořický chlum, který se mezi oběma sídly vypíná.</w:t>
      </w:r>
    </w:p>
    <w:p w14:paraId="5715B401" w14:textId="77777777" w:rsidR="00DB72D7" w:rsidRDefault="00DB72D7">
      <w:pPr>
        <w:spacing w:line="126" w:lineRule="exact"/>
        <w:rPr>
          <w:sz w:val="20"/>
          <w:szCs w:val="20"/>
        </w:rPr>
      </w:pPr>
    </w:p>
    <w:p w14:paraId="76A76EB0" w14:textId="77777777" w:rsidR="00DB72D7" w:rsidRDefault="002E293C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Krajina</w:t>
      </w:r>
    </w:p>
    <w:p w14:paraId="104E5E76" w14:textId="77777777" w:rsidR="00DB72D7" w:rsidRDefault="00DB72D7">
      <w:pPr>
        <w:spacing w:line="169" w:lineRule="exact"/>
        <w:rPr>
          <w:sz w:val="20"/>
          <w:szCs w:val="20"/>
        </w:rPr>
      </w:pPr>
    </w:p>
    <w:p w14:paraId="298A868C" w14:textId="77777777" w:rsidR="00DB72D7" w:rsidRDefault="002E293C">
      <w:pPr>
        <w:spacing w:line="230" w:lineRule="auto"/>
        <w:ind w:left="1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Pro krajinu Červené Třemešné je typický pohled na zalesněný hřbet Hořického chlumu, jenž se vypíná od Holovous až po Hořice. Pestrou krajinu Červené Třemešné tvoří pole, lesy a louky. Přes Červenou Třemešnou protékají </w:t>
      </w:r>
      <w:proofErr w:type="spellStart"/>
      <w:r>
        <w:rPr>
          <w:rFonts w:ascii="Calibri" w:eastAsia="Calibri" w:hAnsi="Calibri" w:cs="Calibri"/>
        </w:rPr>
        <w:t>Dachovský</w:t>
      </w:r>
      <w:proofErr w:type="spellEnd"/>
      <w:r>
        <w:rPr>
          <w:rFonts w:ascii="Calibri" w:eastAsia="Calibri" w:hAnsi="Calibri" w:cs="Calibri"/>
        </w:rPr>
        <w:t xml:space="preserve"> a Červený potok, které se zde slévají a jako Červený potok opouštějí území obce. Na území sousedního Miletína se Červený potok vlévá do potoka </w:t>
      </w:r>
      <w:proofErr w:type="spellStart"/>
      <w:r>
        <w:rPr>
          <w:rFonts w:ascii="Calibri" w:eastAsia="Calibri" w:hAnsi="Calibri" w:cs="Calibri"/>
        </w:rPr>
        <w:t>Bubnovka</w:t>
      </w:r>
      <w:proofErr w:type="spellEnd"/>
      <w:r>
        <w:rPr>
          <w:rFonts w:ascii="Calibri" w:eastAsia="Calibri" w:hAnsi="Calibri" w:cs="Calibri"/>
        </w:rPr>
        <w:t>, jež napájí stejnojmenný rybník na území Červené Třemešné. Krajinu Červené Třemešné oživují četné včelíny (v obci působí 7 včelařů).</w:t>
      </w:r>
    </w:p>
    <w:p w14:paraId="42586CBF" w14:textId="77777777" w:rsidR="00DB72D7" w:rsidRDefault="00DB72D7">
      <w:pPr>
        <w:spacing w:line="124" w:lineRule="exact"/>
        <w:rPr>
          <w:sz w:val="20"/>
          <w:szCs w:val="20"/>
        </w:rPr>
      </w:pPr>
    </w:p>
    <w:p w14:paraId="5550A497" w14:textId="77777777" w:rsidR="00DB72D7" w:rsidRDefault="002E293C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Historické souvislosti</w:t>
      </w:r>
    </w:p>
    <w:p w14:paraId="11C72075" w14:textId="77777777" w:rsidR="00DB72D7" w:rsidRDefault="00DB72D7">
      <w:pPr>
        <w:spacing w:line="169" w:lineRule="exact"/>
        <w:rPr>
          <w:sz w:val="20"/>
          <w:szCs w:val="20"/>
        </w:rPr>
      </w:pPr>
    </w:p>
    <w:p w14:paraId="1F34D5B0" w14:textId="77777777" w:rsidR="00DB72D7" w:rsidRDefault="002E293C">
      <w:pPr>
        <w:spacing w:line="232" w:lineRule="auto"/>
        <w:ind w:left="1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Obec Červená Třemešná se datuje již roku 1238. Dokud byl v Miletíně klášter německých rytířů, byl kostel v Červené Třemešné farním a podle popisu pražské </w:t>
      </w:r>
      <w:proofErr w:type="spellStart"/>
      <w:r>
        <w:rPr>
          <w:rFonts w:ascii="Calibri" w:eastAsia="Calibri" w:hAnsi="Calibri" w:cs="Calibri"/>
        </w:rPr>
        <w:t>diecese</w:t>
      </w:r>
      <w:proofErr w:type="spellEnd"/>
      <w:r>
        <w:rPr>
          <w:rFonts w:ascii="Calibri" w:eastAsia="Calibri" w:hAnsi="Calibri" w:cs="Calibri"/>
        </w:rPr>
        <w:t xml:space="preserve"> náležel v letech </w:t>
      </w:r>
      <w:proofErr w:type="gramStart"/>
      <w:r>
        <w:rPr>
          <w:rFonts w:ascii="Calibri" w:eastAsia="Calibri" w:hAnsi="Calibri" w:cs="Calibri"/>
        </w:rPr>
        <w:t>1344 - 1350</w:t>
      </w:r>
      <w:proofErr w:type="gramEnd"/>
      <w:r>
        <w:rPr>
          <w:rFonts w:ascii="Calibri" w:eastAsia="Calibri" w:hAnsi="Calibri" w:cs="Calibri"/>
        </w:rPr>
        <w:t xml:space="preserve"> k hradeckému arcijáhenství a děkanátu a měl i svého faráře. Dále je známo, že do roku 1626 patřila Červená Třemešná pánům z </w:t>
      </w:r>
      <w:proofErr w:type="spellStart"/>
      <w:r>
        <w:rPr>
          <w:rFonts w:ascii="Calibri" w:eastAsia="Calibri" w:hAnsi="Calibri" w:cs="Calibri"/>
        </w:rPr>
        <w:t>Miletínka</w:t>
      </w:r>
      <w:proofErr w:type="spellEnd"/>
      <w:r>
        <w:rPr>
          <w:rFonts w:ascii="Calibri" w:eastAsia="Calibri" w:hAnsi="Calibri" w:cs="Calibri"/>
        </w:rPr>
        <w:t xml:space="preserve"> a od roku 1626 měla Červená Třemešná a </w:t>
      </w:r>
      <w:proofErr w:type="spellStart"/>
      <w:r>
        <w:rPr>
          <w:rFonts w:ascii="Calibri" w:eastAsia="Calibri" w:hAnsi="Calibri" w:cs="Calibri"/>
        </w:rPr>
        <w:t>Miletínek</w:t>
      </w:r>
      <w:proofErr w:type="spellEnd"/>
      <w:r>
        <w:rPr>
          <w:rFonts w:ascii="Calibri" w:eastAsia="Calibri" w:hAnsi="Calibri" w:cs="Calibri"/>
        </w:rPr>
        <w:t xml:space="preserve"> tytéž pány, co vládli v Miletíně. V moderní historii je Červená Třemešná taktéž spjata s obcí Miletín, ke které byla připojena. K opětnému osamostatnění Červené Třemešné došlo roku 1989, v té době měla obec 127 obyvatel.</w:t>
      </w:r>
    </w:p>
    <w:p w14:paraId="48F688B8" w14:textId="77777777" w:rsidR="00DB72D7" w:rsidRDefault="00DB72D7">
      <w:pPr>
        <w:spacing w:line="200" w:lineRule="exact"/>
        <w:rPr>
          <w:sz w:val="20"/>
          <w:szCs w:val="20"/>
        </w:rPr>
      </w:pPr>
    </w:p>
    <w:p w14:paraId="34E7D522" w14:textId="77777777" w:rsidR="00DB72D7" w:rsidRDefault="00DB72D7">
      <w:pPr>
        <w:spacing w:line="315" w:lineRule="exact"/>
        <w:rPr>
          <w:sz w:val="20"/>
          <w:szCs w:val="20"/>
        </w:rPr>
      </w:pPr>
    </w:p>
    <w:p w14:paraId="3CE84E78" w14:textId="77777777" w:rsidR="00DB72D7" w:rsidRDefault="002E293C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2. Obyvatelstvo</w:t>
      </w:r>
    </w:p>
    <w:p w14:paraId="3717389F" w14:textId="77777777" w:rsidR="00DB72D7" w:rsidRDefault="00DB72D7">
      <w:pPr>
        <w:spacing w:line="120" w:lineRule="exact"/>
        <w:rPr>
          <w:sz w:val="20"/>
          <w:szCs w:val="20"/>
        </w:rPr>
      </w:pPr>
    </w:p>
    <w:p w14:paraId="10E3FC3D" w14:textId="77777777" w:rsidR="00DB72D7" w:rsidRDefault="002E293C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Demografická situace</w:t>
      </w:r>
    </w:p>
    <w:p w14:paraId="155066C9" w14:textId="77777777" w:rsidR="00DB72D7" w:rsidRDefault="00DB72D7">
      <w:pPr>
        <w:spacing w:line="169" w:lineRule="exact"/>
        <w:rPr>
          <w:sz w:val="20"/>
          <w:szCs w:val="20"/>
        </w:rPr>
      </w:pPr>
    </w:p>
    <w:p w14:paraId="4883F074" w14:textId="77777777" w:rsidR="00DB72D7" w:rsidRDefault="002E293C">
      <w:pPr>
        <w:spacing w:line="230" w:lineRule="auto"/>
        <w:ind w:left="1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Informace o vývoji počtu obyvatel jsou dostupné z pravidelného sčítání obyvatel – první informace z roku 1869 odkazuje na 322 přítomného civilního obyvatelstva v Červené Třemešné, naproti tomu při posledním sčítání v roce 2011 se zde nacházelo 160 obyvatel. K 1.1.2019 má obec celkem 156 obyvatel s trvalým pobytem v Červené Třemešné. Za posledních 150 let tak počet obyvatel obce klesl na jednu polovinu.</w:t>
      </w:r>
    </w:p>
    <w:p w14:paraId="08AC7E44" w14:textId="77777777" w:rsidR="00DB72D7" w:rsidRDefault="00DB72D7">
      <w:pPr>
        <w:spacing w:line="200" w:lineRule="exact"/>
        <w:rPr>
          <w:sz w:val="20"/>
          <w:szCs w:val="20"/>
        </w:rPr>
      </w:pPr>
    </w:p>
    <w:p w14:paraId="5C74AE4C" w14:textId="77777777" w:rsidR="00DB72D7" w:rsidRDefault="00DB72D7">
      <w:pPr>
        <w:spacing w:line="200" w:lineRule="exact"/>
        <w:rPr>
          <w:sz w:val="20"/>
          <w:szCs w:val="20"/>
        </w:rPr>
      </w:pPr>
    </w:p>
    <w:p w14:paraId="034F9146" w14:textId="77777777" w:rsidR="00DB72D7" w:rsidRDefault="00DB72D7">
      <w:pPr>
        <w:spacing w:line="326" w:lineRule="exact"/>
        <w:rPr>
          <w:sz w:val="20"/>
          <w:szCs w:val="20"/>
        </w:rPr>
      </w:pPr>
    </w:p>
    <w:p w14:paraId="1E84E0FB" w14:textId="15338716" w:rsidR="00DB72D7" w:rsidRDefault="00DB72D7">
      <w:pPr>
        <w:ind w:right="19"/>
        <w:jc w:val="center"/>
        <w:rPr>
          <w:sz w:val="20"/>
          <w:szCs w:val="20"/>
        </w:rPr>
        <w:sectPr w:rsidR="00DB72D7">
          <w:pgSz w:w="11906" w:h="16838"/>
          <w:pgMar w:top="1413" w:right="1406" w:bottom="267" w:left="1419" w:header="0" w:footer="0" w:gutter="0"/>
          <w:cols w:space="708"/>
          <w:formProt w:val="0"/>
          <w:docGrid w:linePitch="100" w:charSpace="4096"/>
        </w:sectPr>
      </w:pPr>
    </w:p>
    <w:p w14:paraId="6AB7B9A7" w14:textId="77777777" w:rsidR="00DB72D7" w:rsidRDefault="002E293C">
      <w:pPr>
        <w:ind w:left="120"/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b/>
          <w:bCs/>
          <w:sz w:val="20"/>
          <w:szCs w:val="20"/>
        </w:rPr>
        <w:lastRenderedPageBreak/>
        <w:t>Tabulka 1: Vývoj počtu obyvatel dle sčítání lidu, domů a bytů</w:t>
      </w:r>
    </w:p>
    <w:p w14:paraId="255A1C8D" w14:textId="77777777" w:rsidR="00DB72D7" w:rsidRDefault="00DB72D7">
      <w:pPr>
        <w:spacing w:line="108" w:lineRule="exact"/>
        <w:rPr>
          <w:sz w:val="20"/>
          <w:szCs w:val="20"/>
        </w:rPr>
      </w:pPr>
    </w:p>
    <w:tbl>
      <w:tblPr>
        <w:tblW w:w="3960" w:type="dxa"/>
        <w:tblInd w:w="1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120"/>
      </w:tblGrid>
      <w:tr w:rsidR="00DB72D7" w14:paraId="79E8AA32" w14:textId="77777777">
        <w:trPr>
          <w:trHeight w:val="270"/>
        </w:trPr>
        <w:tc>
          <w:tcPr>
            <w:tcW w:w="18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D0621BF" w14:textId="77777777" w:rsidR="00DB72D7" w:rsidRDefault="002E293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Rok</w:t>
            </w:r>
          </w:p>
        </w:tc>
        <w:tc>
          <w:tcPr>
            <w:tcW w:w="2119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494BAB" w14:textId="77777777" w:rsidR="00DB72D7" w:rsidRDefault="002E293C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Počet obyvatel</w:t>
            </w:r>
          </w:p>
        </w:tc>
      </w:tr>
      <w:tr w:rsidR="00DB72D7" w14:paraId="79443067" w14:textId="77777777">
        <w:trPr>
          <w:trHeight w:val="128"/>
        </w:trPr>
        <w:tc>
          <w:tcPr>
            <w:tcW w:w="1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DD64084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21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F75E7A3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1C98416A" w14:textId="77777777">
        <w:trPr>
          <w:trHeight w:val="254"/>
        </w:trPr>
        <w:tc>
          <w:tcPr>
            <w:tcW w:w="1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801D79A" w14:textId="77777777" w:rsidR="00DB72D7" w:rsidRDefault="002E293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</w:rPr>
              <w:t>1869</w:t>
            </w:r>
          </w:p>
        </w:tc>
        <w:tc>
          <w:tcPr>
            <w:tcW w:w="21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B91646" w14:textId="77777777" w:rsidR="00DB72D7" w:rsidRDefault="002E293C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322</w:t>
            </w:r>
          </w:p>
        </w:tc>
      </w:tr>
      <w:tr w:rsidR="00DB72D7" w14:paraId="01A4C838" w14:textId="77777777">
        <w:trPr>
          <w:trHeight w:val="258"/>
        </w:trPr>
        <w:tc>
          <w:tcPr>
            <w:tcW w:w="1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8124C03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</w:rPr>
              <w:t>1880</w:t>
            </w:r>
          </w:p>
        </w:tc>
        <w:tc>
          <w:tcPr>
            <w:tcW w:w="21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0FAD407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273</w:t>
            </w:r>
          </w:p>
        </w:tc>
      </w:tr>
      <w:tr w:rsidR="00DB72D7" w14:paraId="1C598E8F" w14:textId="77777777">
        <w:trPr>
          <w:trHeight w:val="258"/>
        </w:trPr>
        <w:tc>
          <w:tcPr>
            <w:tcW w:w="1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9A1BE3F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</w:rPr>
              <w:t>1890</w:t>
            </w:r>
          </w:p>
        </w:tc>
        <w:tc>
          <w:tcPr>
            <w:tcW w:w="21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D0C4FAE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319</w:t>
            </w:r>
          </w:p>
        </w:tc>
      </w:tr>
      <w:tr w:rsidR="00DB72D7" w14:paraId="7670278F" w14:textId="77777777">
        <w:trPr>
          <w:trHeight w:val="258"/>
        </w:trPr>
        <w:tc>
          <w:tcPr>
            <w:tcW w:w="1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2BEB28E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</w:rPr>
              <w:t>1900</w:t>
            </w:r>
          </w:p>
        </w:tc>
        <w:tc>
          <w:tcPr>
            <w:tcW w:w="21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8D4CAAD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344</w:t>
            </w:r>
          </w:p>
        </w:tc>
      </w:tr>
      <w:tr w:rsidR="00DB72D7" w14:paraId="5DC1B3DE" w14:textId="77777777">
        <w:trPr>
          <w:trHeight w:val="258"/>
        </w:trPr>
        <w:tc>
          <w:tcPr>
            <w:tcW w:w="1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7AA9B8D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</w:rPr>
              <w:t>1910</w:t>
            </w:r>
          </w:p>
        </w:tc>
        <w:tc>
          <w:tcPr>
            <w:tcW w:w="21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71E3AC6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DB72D7" w14:paraId="6E3C6A6A" w14:textId="77777777">
        <w:trPr>
          <w:trHeight w:val="258"/>
        </w:trPr>
        <w:tc>
          <w:tcPr>
            <w:tcW w:w="1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B1E21E3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</w:rPr>
              <w:t>1921</w:t>
            </w:r>
          </w:p>
        </w:tc>
        <w:tc>
          <w:tcPr>
            <w:tcW w:w="21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E070449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298</w:t>
            </w:r>
          </w:p>
        </w:tc>
      </w:tr>
      <w:tr w:rsidR="00DB72D7" w14:paraId="4577D463" w14:textId="77777777">
        <w:trPr>
          <w:trHeight w:val="258"/>
        </w:trPr>
        <w:tc>
          <w:tcPr>
            <w:tcW w:w="1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ECB5521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</w:rPr>
              <w:t>1930</w:t>
            </w:r>
          </w:p>
        </w:tc>
        <w:tc>
          <w:tcPr>
            <w:tcW w:w="21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8D86C3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288</w:t>
            </w:r>
          </w:p>
        </w:tc>
      </w:tr>
      <w:tr w:rsidR="00DB72D7" w14:paraId="7769281B" w14:textId="77777777">
        <w:trPr>
          <w:trHeight w:val="258"/>
        </w:trPr>
        <w:tc>
          <w:tcPr>
            <w:tcW w:w="1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11BA306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</w:rPr>
              <w:t>1950</w:t>
            </w:r>
          </w:p>
        </w:tc>
        <w:tc>
          <w:tcPr>
            <w:tcW w:w="21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C49D47A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202</w:t>
            </w:r>
          </w:p>
        </w:tc>
      </w:tr>
      <w:tr w:rsidR="00DB72D7" w14:paraId="069627AD" w14:textId="77777777">
        <w:trPr>
          <w:trHeight w:val="258"/>
        </w:trPr>
        <w:tc>
          <w:tcPr>
            <w:tcW w:w="1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8348135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</w:rPr>
              <w:t>1961</w:t>
            </w:r>
          </w:p>
        </w:tc>
        <w:tc>
          <w:tcPr>
            <w:tcW w:w="21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14D8939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172</w:t>
            </w:r>
          </w:p>
        </w:tc>
      </w:tr>
      <w:tr w:rsidR="00DB72D7" w14:paraId="43819644" w14:textId="77777777">
        <w:trPr>
          <w:trHeight w:val="258"/>
        </w:trPr>
        <w:tc>
          <w:tcPr>
            <w:tcW w:w="1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97CD4C4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</w:rPr>
              <w:t>1970</w:t>
            </w:r>
          </w:p>
        </w:tc>
        <w:tc>
          <w:tcPr>
            <w:tcW w:w="21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4FB3087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153</w:t>
            </w:r>
          </w:p>
        </w:tc>
      </w:tr>
      <w:tr w:rsidR="00DB72D7" w14:paraId="72F4130E" w14:textId="77777777">
        <w:trPr>
          <w:trHeight w:val="260"/>
        </w:trPr>
        <w:tc>
          <w:tcPr>
            <w:tcW w:w="1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D6E85C5" w14:textId="77777777" w:rsidR="00DB72D7" w:rsidRDefault="002E293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</w:rPr>
              <w:t>1980</w:t>
            </w:r>
          </w:p>
        </w:tc>
        <w:tc>
          <w:tcPr>
            <w:tcW w:w="21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40EB2F3" w14:textId="77777777" w:rsidR="00DB72D7" w:rsidRDefault="002E293C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148</w:t>
            </w:r>
          </w:p>
        </w:tc>
      </w:tr>
      <w:tr w:rsidR="00DB72D7" w14:paraId="2BABA606" w14:textId="77777777">
        <w:trPr>
          <w:trHeight w:val="259"/>
        </w:trPr>
        <w:tc>
          <w:tcPr>
            <w:tcW w:w="1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88BE6D1" w14:textId="77777777" w:rsidR="00DB72D7" w:rsidRDefault="002E293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</w:rPr>
              <w:t>1991</w:t>
            </w:r>
          </w:p>
        </w:tc>
        <w:tc>
          <w:tcPr>
            <w:tcW w:w="21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22949A" w14:textId="77777777" w:rsidR="00DB72D7" w:rsidRDefault="002E293C">
            <w:pPr>
              <w:spacing w:line="25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124</w:t>
            </w:r>
          </w:p>
        </w:tc>
      </w:tr>
      <w:tr w:rsidR="00DB72D7" w14:paraId="424A8CB1" w14:textId="77777777">
        <w:trPr>
          <w:trHeight w:val="260"/>
        </w:trPr>
        <w:tc>
          <w:tcPr>
            <w:tcW w:w="1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30CF1FE" w14:textId="77777777" w:rsidR="00DB72D7" w:rsidRDefault="002E293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</w:rPr>
              <w:t>2001</w:t>
            </w:r>
          </w:p>
        </w:tc>
        <w:tc>
          <w:tcPr>
            <w:tcW w:w="21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AC97DB" w14:textId="77777777" w:rsidR="00DB72D7" w:rsidRDefault="002E293C">
            <w:pPr>
              <w:spacing w:line="25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131</w:t>
            </w:r>
          </w:p>
        </w:tc>
      </w:tr>
      <w:tr w:rsidR="00DB72D7" w14:paraId="7DBDDC9F" w14:textId="77777777">
        <w:trPr>
          <w:trHeight w:val="258"/>
        </w:trPr>
        <w:tc>
          <w:tcPr>
            <w:tcW w:w="1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1043DDD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</w:rPr>
              <w:t>2011</w:t>
            </w:r>
          </w:p>
        </w:tc>
        <w:tc>
          <w:tcPr>
            <w:tcW w:w="21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AC61FC6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160</w:t>
            </w:r>
          </w:p>
        </w:tc>
      </w:tr>
    </w:tbl>
    <w:p w14:paraId="77C5BCF7" w14:textId="77777777" w:rsidR="00DB72D7" w:rsidRDefault="002E293C">
      <w:pPr>
        <w:spacing w:line="232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Zdroj: ČSÚ</w:t>
      </w:r>
    </w:p>
    <w:p w14:paraId="77EF3DA6" w14:textId="77777777" w:rsidR="00DB72D7" w:rsidRDefault="00DB72D7">
      <w:pPr>
        <w:spacing w:line="200" w:lineRule="exact"/>
        <w:rPr>
          <w:sz w:val="20"/>
          <w:szCs w:val="20"/>
        </w:rPr>
      </w:pPr>
    </w:p>
    <w:p w14:paraId="301CF521" w14:textId="77777777" w:rsidR="00DB72D7" w:rsidRDefault="00DB72D7">
      <w:pPr>
        <w:spacing w:line="305" w:lineRule="exact"/>
        <w:rPr>
          <w:sz w:val="20"/>
          <w:szCs w:val="20"/>
        </w:rPr>
      </w:pPr>
    </w:p>
    <w:p w14:paraId="61F4B526" w14:textId="77777777" w:rsidR="00DB72D7" w:rsidRDefault="002E293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Tabulka 2: Vývoj počtu obyvatel od roku 2000</w:t>
      </w:r>
    </w:p>
    <w:p w14:paraId="03D65B8F" w14:textId="77777777" w:rsidR="00DB72D7" w:rsidRDefault="00DB72D7">
      <w:pPr>
        <w:spacing w:line="108" w:lineRule="exact"/>
        <w:rPr>
          <w:sz w:val="20"/>
          <w:szCs w:val="20"/>
        </w:rPr>
      </w:pPr>
    </w:p>
    <w:tbl>
      <w:tblPr>
        <w:tblW w:w="9320" w:type="dxa"/>
        <w:tblInd w:w="1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120"/>
        <w:gridCol w:w="1180"/>
        <w:gridCol w:w="300"/>
        <w:gridCol w:w="1040"/>
        <w:gridCol w:w="300"/>
        <w:gridCol w:w="1340"/>
        <w:gridCol w:w="1340"/>
      </w:tblGrid>
      <w:tr w:rsidR="00DB72D7" w14:paraId="4E2F2A07" w14:textId="77777777">
        <w:trPr>
          <w:trHeight w:val="270"/>
        </w:trPr>
        <w:tc>
          <w:tcPr>
            <w:tcW w:w="169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1832DE0" w14:textId="77777777" w:rsidR="00DB72D7" w:rsidRDefault="002E293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Rok</w:t>
            </w:r>
          </w:p>
        </w:tc>
        <w:tc>
          <w:tcPr>
            <w:tcW w:w="21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083DBAB" w14:textId="77777777" w:rsidR="00DB72D7" w:rsidRDefault="002E293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Počet obyvatel k 1.1.</w:t>
            </w:r>
          </w:p>
        </w:tc>
        <w:tc>
          <w:tcPr>
            <w:tcW w:w="118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14:paraId="4D8EFB2C" w14:textId="77777777" w:rsidR="00DB72D7" w:rsidRDefault="002E293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Narození</w:t>
            </w:r>
          </w:p>
        </w:tc>
        <w:tc>
          <w:tcPr>
            <w:tcW w:w="30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146AED7" w14:textId="77777777" w:rsidR="00DB72D7" w:rsidRDefault="00DB72D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14:paraId="0FAE1825" w14:textId="77777777" w:rsidR="00DB72D7" w:rsidRDefault="002E293C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Zemřelí</w:t>
            </w:r>
          </w:p>
        </w:tc>
        <w:tc>
          <w:tcPr>
            <w:tcW w:w="30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4E0F319" w14:textId="77777777" w:rsidR="00DB72D7" w:rsidRDefault="00DB72D7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4DAD923" w14:textId="77777777" w:rsidR="00DB72D7" w:rsidRDefault="002E293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Přistěhovalí</w:t>
            </w:r>
          </w:p>
        </w:tc>
        <w:tc>
          <w:tcPr>
            <w:tcW w:w="13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AC90E1C" w14:textId="77777777" w:rsidR="00DB72D7" w:rsidRDefault="002E293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Vystěhovalí</w:t>
            </w:r>
          </w:p>
        </w:tc>
      </w:tr>
      <w:tr w:rsidR="00DB72D7" w14:paraId="021ECA76" w14:textId="77777777">
        <w:trPr>
          <w:trHeight w:val="128"/>
        </w:trPr>
        <w:tc>
          <w:tcPr>
            <w:tcW w:w="1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26C30EE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B9DBA89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D09C35C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A9863A0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332B90F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F23650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61A67F1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E1260F7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7E056626" w14:textId="77777777">
        <w:trPr>
          <w:trHeight w:val="254"/>
        </w:trPr>
        <w:tc>
          <w:tcPr>
            <w:tcW w:w="1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249C577" w14:textId="77777777" w:rsidR="00DB72D7" w:rsidRDefault="002E293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2000</w:t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32953B5" w14:textId="77777777" w:rsidR="00DB72D7" w:rsidRDefault="002E293C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140</w:t>
            </w:r>
          </w:p>
        </w:tc>
        <w:tc>
          <w:tcPr>
            <w:tcW w:w="11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37CF955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C75FCA8" w14:textId="77777777" w:rsidR="00DB72D7" w:rsidRDefault="002E293C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56A9D83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6297451" w14:textId="77777777" w:rsidR="00DB72D7" w:rsidRDefault="002E293C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F603D71" w14:textId="77777777" w:rsidR="00DB72D7" w:rsidRDefault="002E293C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21CEBF" w14:textId="77777777" w:rsidR="00DB72D7" w:rsidRDefault="002E293C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DB72D7" w14:paraId="617E1099" w14:textId="77777777">
        <w:trPr>
          <w:trHeight w:val="258"/>
        </w:trPr>
        <w:tc>
          <w:tcPr>
            <w:tcW w:w="1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02CCE3F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2001</w:t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1F105E7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131</w:t>
            </w:r>
          </w:p>
        </w:tc>
        <w:tc>
          <w:tcPr>
            <w:tcW w:w="11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67C3F8A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79E7C0D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160A06A5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9ADAE9A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7100870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D2076E4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DB72D7" w14:paraId="386179CD" w14:textId="77777777">
        <w:trPr>
          <w:trHeight w:val="258"/>
        </w:trPr>
        <w:tc>
          <w:tcPr>
            <w:tcW w:w="1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C4F9C84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2002</w:t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534531C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134</w:t>
            </w:r>
          </w:p>
        </w:tc>
        <w:tc>
          <w:tcPr>
            <w:tcW w:w="11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3654D3C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050DE7F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697496F6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8D039B4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7427C2B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CA245ED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B72D7" w14:paraId="7E0B7DBE" w14:textId="77777777">
        <w:trPr>
          <w:trHeight w:val="258"/>
        </w:trPr>
        <w:tc>
          <w:tcPr>
            <w:tcW w:w="1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E8A8C1C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2003</w:t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42DD174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143</w:t>
            </w:r>
          </w:p>
        </w:tc>
        <w:tc>
          <w:tcPr>
            <w:tcW w:w="11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1CC953B1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29C6D36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7616AE7E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F311DF8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579938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9DE94A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B72D7" w14:paraId="48BF09CC" w14:textId="77777777">
        <w:trPr>
          <w:trHeight w:val="259"/>
        </w:trPr>
        <w:tc>
          <w:tcPr>
            <w:tcW w:w="1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9E3D544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2004</w:t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4795344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143</w:t>
            </w:r>
          </w:p>
        </w:tc>
        <w:tc>
          <w:tcPr>
            <w:tcW w:w="11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4D7C2F12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0269770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38C6B9E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D0974A0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ECBEAFF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00346C6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DB72D7" w14:paraId="05190D71" w14:textId="77777777">
        <w:trPr>
          <w:trHeight w:val="259"/>
        </w:trPr>
        <w:tc>
          <w:tcPr>
            <w:tcW w:w="1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3E7B84A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2005</w:t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95DF46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141</w:t>
            </w:r>
          </w:p>
        </w:tc>
        <w:tc>
          <w:tcPr>
            <w:tcW w:w="11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4FA36BF3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713C38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21FFC3F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01CD6CD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694F1D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C0CE0CE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DB72D7" w14:paraId="256B49D7" w14:textId="77777777">
        <w:trPr>
          <w:trHeight w:val="260"/>
        </w:trPr>
        <w:tc>
          <w:tcPr>
            <w:tcW w:w="1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D2549EB" w14:textId="77777777" w:rsidR="00DB72D7" w:rsidRDefault="002E293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2006</w:t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919A1C" w14:textId="77777777" w:rsidR="00DB72D7" w:rsidRDefault="002E293C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145</w:t>
            </w:r>
          </w:p>
        </w:tc>
        <w:tc>
          <w:tcPr>
            <w:tcW w:w="11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ED1E091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4A0DD97" w14:textId="77777777" w:rsidR="00DB72D7" w:rsidRDefault="002E293C">
            <w:pPr>
              <w:spacing w:line="2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4A61A533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F0B69F9" w14:textId="77777777" w:rsidR="00DB72D7" w:rsidRDefault="002E293C">
            <w:pPr>
              <w:spacing w:line="2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3ED4422" w14:textId="77777777" w:rsidR="00DB72D7" w:rsidRDefault="002E293C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05B9B8E" w14:textId="77777777" w:rsidR="00DB72D7" w:rsidRDefault="002E293C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DB72D7" w14:paraId="06979911" w14:textId="77777777">
        <w:trPr>
          <w:trHeight w:val="258"/>
        </w:trPr>
        <w:tc>
          <w:tcPr>
            <w:tcW w:w="1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FFC79E0" w14:textId="77777777" w:rsidR="00DB72D7" w:rsidRDefault="002E293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2007</w:t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3DC45C4" w14:textId="77777777" w:rsidR="00DB72D7" w:rsidRDefault="002E293C">
            <w:pPr>
              <w:spacing w:line="25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148</w:t>
            </w:r>
          </w:p>
        </w:tc>
        <w:tc>
          <w:tcPr>
            <w:tcW w:w="11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246D3D4E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D5AFA8" w14:textId="77777777" w:rsidR="00DB72D7" w:rsidRDefault="002E293C">
            <w:pPr>
              <w:spacing w:line="25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9C07D19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8C0358" w14:textId="77777777" w:rsidR="00DB72D7" w:rsidRDefault="002E293C">
            <w:pPr>
              <w:spacing w:line="25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E6929F3" w14:textId="77777777" w:rsidR="00DB72D7" w:rsidRDefault="002E293C">
            <w:pPr>
              <w:spacing w:line="25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37B2717" w14:textId="77777777" w:rsidR="00DB72D7" w:rsidRDefault="002E293C">
            <w:pPr>
              <w:spacing w:line="25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DB72D7" w14:paraId="59187E91" w14:textId="77777777">
        <w:trPr>
          <w:trHeight w:val="260"/>
        </w:trPr>
        <w:tc>
          <w:tcPr>
            <w:tcW w:w="1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0D7D063" w14:textId="77777777" w:rsidR="00DB72D7" w:rsidRDefault="002E293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2008</w:t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26203B5" w14:textId="77777777" w:rsidR="00DB72D7" w:rsidRDefault="002E293C">
            <w:pPr>
              <w:spacing w:line="25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144</w:t>
            </w:r>
          </w:p>
        </w:tc>
        <w:tc>
          <w:tcPr>
            <w:tcW w:w="11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5353B3B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62E0AD8" w14:textId="77777777" w:rsidR="00DB72D7" w:rsidRDefault="002E293C">
            <w:pPr>
              <w:spacing w:line="25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F62D417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D6F451B" w14:textId="77777777" w:rsidR="00DB72D7" w:rsidRDefault="002E293C">
            <w:pPr>
              <w:spacing w:line="25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BAF2FA" w14:textId="77777777" w:rsidR="00DB72D7" w:rsidRDefault="002E293C">
            <w:pPr>
              <w:spacing w:line="25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F083650" w14:textId="77777777" w:rsidR="00DB72D7" w:rsidRDefault="002E293C">
            <w:pPr>
              <w:spacing w:line="25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DB72D7" w14:paraId="68679ACB" w14:textId="77777777">
        <w:trPr>
          <w:trHeight w:val="258"/>
        </w:trPr>
        <w:tc>
          <w:tcPr>
            <w:tcW w:w="1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BBC62E9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2009</w:t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52B3D24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155</w:t>
            </w:r>
          </w:p>
        </w:tc>
        <w:tc>
          <w:tcPr>
            <w:tcW w:w="11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6D56646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3C136E3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666389CA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3A9F6BB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6B306F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D2DFD9E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DB72D7" w14:paraId="2D3AC213" w14:textId="77777777">
        <w:trPr>
          <w:trHeight w:val="258"/>
        </w:trPr>
        <w:tc>
          <w:tcPr>
            <w:tcW w:w="1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9AA5C73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2010</w:t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7A98789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159</w:t>
            </w:r>
          </w:p>
        </w:tc>
        <w:tc>
          <w:tcPr>
            <w:tcW w:w="11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4DC171DA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139A54B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6B86F3B4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34028D7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6BA209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F341C9F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DB72D7" w14:paraId="10933798" w14:textId="77777777">
        <w:trPr>
          <w:trHeight w:val="258"/>
        </w:trPr>
        <w:tc>
          <w:tcPr>
            <w:tcW w:w="1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234233A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2011</w:t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38371E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160</w:t>
            </w:r>
          </w:p>
        </w:tc>
        <w:tc>
          <w:tcPr>
            <w:tcW w:w="11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8A76BF1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E4C190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27E26FF4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4EDB7C9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EB07330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23FB1C1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DB72D7" w14:paraId="38B5A4E1" w14:textId="77777777">
        <w:trPr>
          <w:trHeight w:val="258"/>
        </w:trPr>
        <w:tc>
          <w:tcPr>
            <w:tcW w:w="1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AC88D12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2012</w:t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D8D6FC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160</w:t>
            </w:r>
          </w:p>
        </w:tc>
        <w:tc>
          <w:tcPr>
            <w:tcW w:w="11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6BBC6DAB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6C81728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52D31DF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1DF17C6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69FBFA7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9883067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DB72D7" w14:paraId="4B4418BD" w14:textId="77777777">
        <w:trPr>
          <w:trHeight w:val="258"/>
        </w:trPr>
        <w:tc>
          <w:tcPr>
            <w:tcW w:w="1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B830DD4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2013</w:t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B6396F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166</w:t>
            </w:r>
          </w:p>
        </w:tc>
        <w:tc>
          <w:tcPr>
            <w:tcW w:w="11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2C632BD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8954736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11D9D88F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D5595D3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761C27B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C6EA1DA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DB72D7" w14:paraId="6C145DDB" w14:textId="77777777">
        <w:trPr>
          <w:trHeight w:val="258"/>
        </w:trPr>
        <w:tc>
          <w:tcPr>
            <w:tcW w:w="1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E75DDC2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2014</w:t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AC91FCF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158</w:t>
            </w:r>
          </w:p>
        </w:tc>
        <w:tc>
          <w:tcPr>
            <w:tcW w:w="11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70D63B36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AA7FD9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8F7A423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F60B9AB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CBF9EA1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35413B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DB72D7" w14:paraId="62B99996" w14:textId="77777777">
        <w:trPr>
          <w:trHeight w:val="258"/>
        </w:trPr>
        <w:tc>
          <w:tcPr>
            <w:tcW w:w="1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4618A33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2015</w:t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CFFB93F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150</w:t>
            </w:r>
          </w:p>
        </w:tc>
        <w:tc>
          <w:tcPr>
            <w:tcW w:w="11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49725CE2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3623061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28E6D0C2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9E35BF2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24B38F7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D544B4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B72D7" w14:paraId="3B2414F6" w14:textId="77777777">
        <w:trPr>
          <w:trHeight w:val="258"/>
        </w:trPr>
        <w:tc>
          <w:tcPr>
            <w:tcW w:w="1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545F46D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2016</w:t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7BEA069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151</w:t>
            </w:r>
          </w:p>
        </w:tc>
        <w:tc>
          <w:tcPr>
            <w:tcW w:w="11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171CB96F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4029045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16582B4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E5412DA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63F869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83D8500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DB72D7" w14:paraId="74136CFD" w14:textId="77777777">
        <w:trPr>
          <w:trHeight w:val="259"/>
        </w:trPr>
        <w:tc>
          <w:tcPr>
            <w:tcW w:w="1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244F18A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2017</w:t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9F3229C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147</w:t>
            </w:r>
          </w:p>
        </w:tc>
        <w:tc>
          <w:tcPr>
            <w:tcW w:w="11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F838EAA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5050159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C119B42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7E0A59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5FA3DE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01E4395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DB72D7" w14:paraId="65421ADA" w14:textId="77777777">
        <w:trPr>
          <w:trHeight w:val="258"/>
        </w:trPr>
        <w:tc>
          <w:tcPr>
            <w:tcW w:w="1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8491927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2018</w:t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756AEBC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155</w:t>
            </w:r>
          </w:p>
        </w:tc>
        <w:tc>
          <w:tcPr>
            <w:tcW w:w="11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737A134C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4342DF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8692D06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5F0E1A6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50D660F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E11359A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DB72D7" w14:paraId="1403942D" w14:textId="77777777">
        <w:trPr>
          <w:trHeight w:val="258"/>
        </w:trPr>
        <w:tc>
          <w:tcPr>
            <w:tcW w:w="1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40D0918" w14:textId="77777777" w:rsidR="00DB72D7" w:rsidRDefault="002E293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2019</w:t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322A6C5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156</w:t>
            </w:r>
          </w:p>
        </w:tc>
        <w:tc>
          <w:tcPr>
            <w:tcW w:w="11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1364D798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EAF97CB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15F1BB7" w14:textId="77777777" w:rsidR="00DB72D7" w:rsidRDefault="00DB72D7"/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B71492" w14:textId="77777777" w:rsidR="00DB72D7" w:rsidRDefault="002E293C">
            <w:pPr>
              <w:spacing w:line="2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9CFDC1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BFB15A" w14:textId="77777777" w:rsidR="00DB72D7" w:rsidRDefault="002E293C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</w:tbl>
    <w:p w14:paraId="68584AF3" w14:textId="77777777" w:rsidR="00DB72D7" w:rsidRDefault="002E293C">
      <w:pPr>
        <w:spacing w:line="232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Zdroj: ČSÚ</w:t>
      </w:r>
    </w:p>
    <w:p w14:paraId="1E404CDB" w14:textId="77777777" w:rsidR="00DB72D7" w:rsidRDefault="00DB72D7">
      <w:pPr>
        <w:spacing w:line="167" w:lineRule="exact"/>
        <w:rPr>
          <w:sz w:val="20"/>
          <w:szCs w:val="20"/>
        </w:rPr>
      </w:pPr>
    </w:p>
    <w:p w14:paraId="23D13BB6" w14:textId="77777777" w:rsidR="00DB72D7" w:rsidRDefault="002E293C">
      <w:pPr>
        <w:spacing w:line="230" w:lineRule="auto"/>
        <w:ind w:left="120" w:right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Od roku 2000 se počet obyvatel pohybuje kolem 150, nejméně trvale hlášených obyvatel měla obec v roce 2001 a to 131, nejvíce v letech 2011 a 2012, kde zde mělo hlášeno trvalý pobyt 160 obyvatel. Pohyby obyvatelstva jsou způsobeny především migrací obyvatelstva – přistěhováním nových a odstěhováním stálých obyvatel. Do Červené Třemešné se v poslední době noví obyvatelé stěhují pro klid a bezpečnost v obci a také z důvodu dostupných stavebních pozemků připravených k výstavbě rodinného bydlení.</w:t>
      </w:r>
    </w:p>
    <w:p w14:paraId="2CEC79E7" w14:textId="77777777" w:rsidR="00DB72D7" w:rsidRDefault="00DB72D7">
      <w:pPr>
        <w:spacing w:line="200" w:lineRule="exact"/>
        <w:rPr>
          <w:sz w:val="20"/>
          <w:szCs w:val="20"/>
        </w:rPr>
      </w:pPr>
    </w:p>
    <w:p w14:paraId="070D6305" w14:textId="77777777" w:rsidR="00DB72D7" w:rsidRDefault="00DB72D7">
      <w:pPr>
        <w:spacing w:line="200" w:lineRule="exact"/>
        <w:rPr>
          <w:sz w:val="20"/>
          <w:szCs w:val="20"/>
        </w:rPr>
      </w:pPr>
    </w:p>
    <w:p w14:paraId="279C70F6" w14:textId="77777777" w:rsidR="00DB72D7" w:rsidRDefault="00DB72D7">
      <w:pPr>
        <w:spacing w:line="351" w:lineRule="exact"/>
        <w:rPr>
          <w:sz w:val="20"/>
          <w:szCs w:val="20"/>
        </w:rPr>
      </w:pPr>
    </w:p>
    <w:p w14:paraId="37A66569" w14:textId="74D20538" w:rsidR="00DB72D7" w:rsidRDefault="00DB72D7">
      <w:pPr>
        <w:jc w:val="center"/>
        <w:rPr>
          <w:sz w:val="20"/>
          <w:szCs w:val="20"/>
        </w:rPr>
        <w:sectPr w:rsidR="00DB72D7">
          <w:pgSz w:w="11906" w:h="16838"/>
          <w:pgMar w:top="1410" w:right="1306" w:bottom="267" w:left="1300" w:header="0" w:footer="0" w:gutter="0"/>
          <w:cols w:space="708"/>
          <w:formProt w:val="0"/>
          <w:docGrid w:linePitch="100" w:charSpace="4096"/>
        </w:sectPr>
      </w:pPr>
    </w:p>
    <w:p w14:paraId="058D3109" w14:textId="77777777" w:rsidR="00DB72D7" w:rsidRDefault="002E293C">
      <w:pPr>
        <w:ind w:left="120"/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b/>
          <w:bCs/>
          <w:sz w:val="20"/>
          <w:szCs w:val="20"/>
        </w:rPr>
        <w:lastRenderedPageBreak/>
        <w:t>Tabulka 3: Věková struktura obyvatel</w:t>
      </w:r>
    </w:p>
    <w:p w14:paraId="149EC91D" w14:textId="77777777" w:rsidR="00DB72D7" w:rsidRDefault="00DB72D7">
      <w:pPr>
        <w:spacing w:line="108" w:lineRule="exact"/>
        <w:rPr>
          <w:sz w:val="20"/>
          <w:szCs w:val="20"/>
        </w:rPr>
      </w:pPr>
    </w:p>
    <w:tbl>
      <w:tblPr>
        <w:tblW w:w="8950" w:type="dxa"/>
        <w:tblInd w:w="1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738"/>
        <w:gridCol w:w="1038"/>
        <w:gridCol w:w="918"/>
        <w:gridCol w:w="818"/>
        <w:gridCol w:w="26"/>
        <w:gridCol w:w="1186"/>
        <w:gridCol w:w="1138"/>
        <w:gridCol w:w="1120"/>
        <w:gridCol w:w="29"/>
      </w:tblGrid>
      <w:tr w:rsidR="00DB72D7" w14:paraId="2182966E" w14:textId="77777777" w:rsidTr="005E3819">
        <w:trPr>
          <w:trHeight w:val="270"/>
        </w:trPr>
        <w:tc>
          <w:tcPr>
            <w:tcW w:w="9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A9622C5" w14:textId="77777777" w:rsidR="00DB72D7" w:rsidRDefault="002E293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Rok</w:t>
            </w:r>
          </w:p>
        </w:tc>
        <w:tc>
          <w:tcPr>
            <w:tcW w:w="17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CC0B31C" w14:textId="77777777" w:rsidR="00DB72D7" w:rsidRDefault="002E293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Počet obyvatel</w:t>
            </w:r>
          </w:p>
        </w:tc>
        <w:tc>
          <w:tcPr>
            <w:tcW w:w="1960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7A42750" w14:textId="77777777" w:rsidR="00DB72D7" w:rsidRDefault="002E293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Dle pohlaví</w:t>
            </w:r>
          </w:p>
        </w:tc>
        <w:tc>
          <w:tcPr>
            <w:tcW w:w="82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14:paraId="1F8528B7" w14:textId="77777777" w:rsidR="00DB72D7" w:rsidRDefault="00DB72D7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77C999" w14:textId="77777777" w:rsidR="00DB72D7" w:rsidRDefault="002E293C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Dle věku (let)</w:t>
            </w:r>
          </w:p>
        </w:tc>
        <w:tc>
          <w:tcPr>
            <w:tcW w:w="112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87DD99B" w14:textId="77777777" w:rsidR="00DB72D7" w:rsidRDefault="002E293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Průměrný</w:t>
            </w:r>
          </w:p>
        </w:tc>
        <w:tc>
          <w:tcPr>
            <w:tcW w:w="29" w:type="dxa"/>
            <w:shd w:val="clear" w:color="auto" w:fill="auto"/>
            <w:vAlign w:val="bottom"/>
          </w:tcPr>
          <w:p w14:paraId="6F120624" w14:textId="77777777" w:rsidR="00DB72D7" w:rsidRDefault="00DB72D7">
            <w:pPr>
              <w:rPr>
                <w:sz w:val="1"/>
                <w:szCs w:val="1"/>
              </w:rPr>
            </w:pPr>
          </w:p>
        </w:tc>
      </w:tr>
      <w:tr w:rsidR="00DB72D7" w14:paraId="368D57D3" w14:textId="77777777" w:rsidTr="005E3819">
        <w:trPr>
          <w:trHeight w:val="128"/>
        </w:trPr>
        <w:tc>
          <w:tcPr>
            <w:tcW w:w="9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9D1BD79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E5E97AE" w14:textId="77777777" w:rsidR="00DB72D7" w:rsidRDefault="002E293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celkem k 31.12.</w:t>
            </w: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DEDEE6A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E02A41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11C1DFF9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5BA1DB6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9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6012A92E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6F1304A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2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DD653E9" w14:textId="77777777" w:rsidR="00DB72D7" w:rsidRDefault="002E293C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věk</w:t>
            </w:r>
          </w:p>
        </w:tc>
        <w:tc>
          <w:tcPr>
            <w:tcW w:w="29" w:type="dxa"/>
            <w:shd w:val="clear" w:color="auto" w:fill="auto"/>
            <w:vAlign w:val="bottom"/>
          </w:tcPr>
          <w:p w14:paraId="125DE0FF" w14:textId="77777777" w:rsidR="00DB72D7" w:rsidRDefault="00DB72D7">
            <w:pPr>
              <w:rPr>
                <w:sz w:val="1"/>
                <w:szCs w:val="1"/>
              </w:rPr>
            </w:pPr>
          </w:p>
        </w:tc>
      </w:tr>
      <w:tr w:rsidR="00DB72D7" w14:paraId="0251C19B" w14:textId="77777777" w:rsidTr="005E3819">
        <w:trPr>
          <w:trHeight w:val="120"/>
        </w:trPr>
        <w:tc>
          <w:tcPr>
            <w:tcW w:w="9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76F148A" w14:textId="77777777" w:rsidR="00DB72D7" w:rsidRDefault="00DB72D7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B73D8A3" w14:textId="77777777" w:rsidR="00DB72D7" w:rsidRDefault="00DB72D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64AAB47" w14:textId="77777777" w:rsidR="00DB72D7" w:rsidRDefault="002E293C">
            <w:pPr>
              <w:spacing w:line="25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muži</w:t>
            </w:r>
          </w:p>
        </w:tc>
        <w:tc>
          <w:tcPr>
            <w:tcW w:w="9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9996FE6" w14:textId="77777777" w:rsidR="00DB72D7" w:rsidRDefault="002E293C">
            <w:pPr>
              <w:spacing w:line="25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ženy</w:t>
            </w:r>
          </w:p>
        </w:tc>
        <w:tc>
          <w:tcPr>
            <w:tcW w:w="820" w:type="dxa"/>
            <w:vMerge w:val="restart"/>
            <w:shd w:val="clear" w:color="auto" w:fill="auto"/>
            <w:vAlign w:val="bottom"/>
          </w:tcPr>
          <w:p w14:paraId="1E66B1BC" w14:textId="77777777" w:rsidR="00DB72D7" w:rsidRDefault="002E293C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0-14</w:t>
            </w:r>
          </w:p>
        </w:tc>
        <w:tc>
          <w:tcPr>
            <w:tcW w:w="1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4BD3157" w14:textId="77777777" w:rsidR="00DB72D7" w:rsidRDefault="00DB72D7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91AD1B6" w14:textId="77777777" w:rsidR="00DB72D7" w:rsidRDefault="002E293C">
            <w:pPr>
              <w:spacing w:line="25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15-64</w:t>
            </w:r>
          </w:p>
        </w:tc>
        <w:tc>
          <w:tcPr>
            <w:tcW w:w="11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4EC1DAB" w14:textId="77777777" w:rsidR="00DB72D7" w:rsidRDefault="002E293C">
            <w:pPr>
              <w:spacing w:line="25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65 a více</w:t>
            </w:r>
          </w:p>
        </w:tc>
        <w:tc>
          <w:tcPr>
            <w:tcW w:w="112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13AE7D7" w14:textId="77777777" w:rsidR="00DB72D7" w:rsidRDefault="00DB72D7">
            <w:pPr>
              <w:rPr>
                <w:sz w:val="10"/>
                <w:szCs w:val="10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1BDCD7DC" w14:textId="77777777" w:rsidR="00DB72D7" w:rsidRDefault="00DB72D7">
            <w:pPr>
              <w:rPr>
                <w:sz w:val="1"/>
                <w:szCs w:val="1"/>
              </w:rPr>
            </w:pPr>
          </w:p>
        </w:tc>
      </w:tr>
      <w:tr w:rsidR="00DB72D7" w14:paraId="36B1EE50" w14:textId="77777777" w:rsidTr="005E3819">
        <w:trPr>
          <w:trHeight w:val="130"/>
        </w:trPr>
        <w:tc>
          <w:tcPr>
            <w:tcW w:w="9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57D1102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A0227F5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FC3D59E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6E6F2BA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shd w:val="clear" w:color="auto" w:fill="auto"/>
            <w:vAlign w:val="bottom"/>
          </w:tcPr>
          <w:p w14:paraId="74FAABB9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F9AD676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9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2224942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8611B07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2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056C246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5B67C308" w14:textId="77777777" w:rsidR="00DB72D7" w:rsidRDefault="00DB72D7">
            <w:pPr>
              <w:rPr>
                <w:sz w:val="1"/>
                <w:szCs w:val="1"/>
              </w:rPr>
            </w:pPr>
          </w:p>
        </w:tc>
      </w:tr>
      <w:tr w:rsidR="00DB72D7" w14:paraId="62C2B19D" w14:textId="77777777" w:rsidTr="005E3819">
        <w:trPr>
          <w:trHeight w:val="128"/>
        </w:trPr>
        <w:tc>
          <w:tcPr>
            <w:tcW w:w="9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31035D2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FEDB36B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0912EB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27B5BC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4E73CA82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2CB591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3E5B70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C469069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A1ED2E1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7B8CC732" w14:textId="77777777" w:rsidR="00DB72D7" w:rsidRDefault="00DB72D7">
            <w:pPr>
              <w:rPr>
                <w:sz w:val="1"/>
                <w:szCs w:val="1"/>
              </w:rPr>
            </w:pPr>
          </w:p>
        </w:tc>
      </w:tr>
      <w:tr w:rsidR="00DB72D7" w14:paraId="62A5771C" w14:textId="77777777" w:rsidTr="005E3819">
        <w:trPr>
          <w:trHeight w:val="250"/>
        </w:trPr>
        <w:tc>
          <w:tcPr>
            <w:tcW w:w="9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224B5F7" w14:textId="77777777" w:rsidR="00DB72D7" w:rsidRDefault="002E293C">
            <w:pPr>
              <w:spacing w:line="25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565AE15" w14:textId="77777777" w:rsidR="00DB72D7" w:rsidRDefault="002E293C">
            <w:pPr>
              <w:spacing w:line="250" w:lineRule="exact"/>
              <w:ind w:right="1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10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8D41DF1" w14:textId="77777777" w:rsidR="00DB72D7" w:rsidRDefault="002E293C">
            <w:pPr>
              <w:spacing w:line="25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9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C8D76E0" w14:textId="77777777" w:rsidR="00DB72D7" w:rsidRDefault="002E293C">
            <w:pPr>
              <w:spacing w:line="250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7A163E6C" w14:textId="77777777" w:rsidR="00DB72D7" w:rsidRDefault="002E293C">
            <w:pPr>
              <w:spacing w:line="25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265A747" w14:textId="77777777" w:rsidR="00DB72D7" w:rsidRDefault="00DB72D7">
            <w:pPr>
              <w:rPr>
                <w:sz w:val="21"/>
                <w:szCs w:val="21"/>
              </w:rPr>
            </w:pPr>
          </w:p>
        </w:tc>
        <w:tc>
          <w:tcPr>
            <w:tcW w:w="119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0CF13F3" w14:textId="77777777" w:rsidR="00DB72D7" w:rsidRDefault="002E293C">
            <w:pPr>
              <w:spacing w:line="250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33D4438" w14:textId="77777777" w:rsidR="00DB72D7" w:rsidRDefault="002E293C">
            <w:pPr>
              <w:spacing w:line="250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12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06EE43F" w14:textId="77777777" w:rsidR="00DB72D7" w:rsidRDefault="002E293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40,4</w:t>
            </w:r>
          </w:p>
        </w:tc>
        <w:tc>
          <w:tcPr>
            <w:tcW w:w="29" w:type="dxa"/>
            <w:shd w:val="clear" w:color="auto" w:fill="auto"/>
            <w:vAlign w:val="bottom"/>
          </w:tcPr>
          <w:p w14:paraId="49371ECD" w14:textId="77777777" w:rsidR="00DB72D7" w:rsidRDefault="00DB72D7">
            <w:pPr>
              <w:rPr>
                <w:sz w:val="1"/>
                <w:szCs w:val="1"/>
              </w:rPr>
            </w:pPr>
          </w:p>
        </w:tc>
      </w:tr>
      <w:tr w:rsidR="00DB72D7" w14:paraId="47F36B12" w14:textId="77777777" w:rsidTr="005E3819">
        <w:trPr>
          <w:trHeight w:val="128"/>
        </w:trPr>
        <w:tc>
          <w:tcPr>
            <w:tcW w:w="9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0D768CF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2DC756F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E9211EC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4C64D93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469AB4C7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8160EDC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144DC39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C1496E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72AC8D1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1F66DB2F" w14:textId="77777777" w:rsidR="00DB72D7" w:rsidRDefault="00DB72D7">
            <w:pPr>
              <w:rPr>
                <w:sz w:val="1"/>
                <w:szCs w:val="1"/>
              </w:rPr>
            </w:pPr>
          </w:p>
        </w:tc>
      </w:tr>
      <w:tr w:rsidR="00DB72D7" w14:paraId="44FA7E18" w14:textId="77777777" w:rsidTr="005E3819">
        <w:trPr>
          <w:trHeight w:val="250"/>
        </w:trPr>
        <w:tc>
          <w:tcPr>
            <w:tcW w:w="9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05F78F0" w14:textId="77777777" w:rsidR="00DB72D7" w:rsidRDefault="002E293C">
            <w:pPr>
              <w:spacing w:line="25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9AF8280" w14:textId="77777777" w:rsidR="00DB72D7" w:rsidRDefault="002E293C">
            <w:pPr>
              <w:spacing w:line="250" w:lineRule="exact"/>
              <w:ind w:right="1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151</w:t>
            </w:r>
          </w:p>
        </w:tc>
        <w:tc>
          <w:tcPr>
            <w:tcW w:w="10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D2E573E" w14:textId="77777777" w:rsidR="00DB72D7" w:rsidRDefault="002E293C">
            <w:pPr>
              <w:spacing w:line="25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9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5D5D133" w14:textId="77777777" w:rsidR="00DB72D7" w:rsidRDefault="002E293C">
            <w:pPr>
              <w:spacing w:line="250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16C745C1" w14:textId="77777777" w:rsidR="00DB72D7" w:rsidRDefault="002E293C">
            <w:pPr>
              <w:spacing w:line="25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5CBC7BD" w14:textId="77777777" w:rsidR="00DB72D7" w:rsidRDefault="00DB72D7">
            <w:pPr>
              <w:rPr>
                <w:sz w:val="21"/>
                <w:szCs w:val="21"/>
              </w:rPr>
            </w:pPr>
          </w:p>
        </w:tc>
        <w:tc>
          <w:tcPr>
            <w:tcW w:w="119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5BA9A91" w14:textId="77777777" w:rsidR="00DB72D7" w:rsidRDefault="002E293C">
            <w:pPr>
              <w:spacing w:line="250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103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2C87EBA" w14:textId="77777777" w:rsidR="00DB72D7" w:rsidRDefault="002E293C">
            <w:pPr>
              <w:spacing w:line="250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12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0B25513" w14:textId="77777777" w:rsidR="00DB72D7" w:rsidRDefault="002E293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40,6</w:t>
            </w:r>
          </w:p>
        </w:tc>
        <w:tc>
          <w:tcPr>
            <w:tcW w:w="29" w:type="dxa"/>
            <w:shd w:val="clear" w:color="auto" w:fill="auto"/>
            <w:vAlign w:val="bottom"/>
          </w:tcPr>
          <w:p w14:paraId="347699E4" w14:textId="77777777" w:rsidR="00DB72D7" w:rsidRDefault="00DB72D7">
            <w:pPr>
              <w:rPr>
                <w:sz w:val="1"/>
                <w:szCs w:val="1"/>
              </w:rPr>
            </w:pPr>
          </w:p>
        </w:tc>
      </w:tr>
      <w:tr w:rsidR="00DB72D7" w14:paraId="63E5254F" w14:textId="77777777" w:rsidTr="005E3819">
        <w:trPr>
          <w:trHeight w:val="128"/>
        </w:trPr>
        <w:tc>
          <w:tcPr>
            <w:tcW w:w="9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8C43662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673B5E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5D8952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069F883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C6F9EBF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129C11B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9E1F9BC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365B5D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5BF639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2801B0B7" w14:textId="77777777" w:rsidR="00DB72D7" w:rsidRDefault="00DB72D7">
            <w:pPr>
              <w:rPr>
                <w:sz w:val="1"/>
                <w:szCs w:val="1"/>
              </w:rPr>
            </w:pPr>
          </w:p>
        </w:tc>
      </w:tr>
      <w:tr w:rsidR="00DB72D7" w14:paraId="37CAC82F" w14:textId="77777777" w:rsidTr="005E3819">
        <w:trPr>
          <w:trHeight w:val="250"/>
        </w:trPr>
        <w:tc>
          <w:tcPr>
            <w:tcW w:w="9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8D536D1" w14:textId="77777777" w:rsidR="00DB72D7" w:rsidRDefault="002E293C">
            <w:pPr>
              <w:spacing w:line="25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6A4D813" w14:textId="77777777" w:rsidR="00DB72D7" w:rsidRDefault="002E293C">
            <w:pPr>
              <w:spacing w:line="250" w:lineRule="exact"/>
              <w:ind w:right="1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147</w:t>
            </w:r>
          </w:p>
        </w:tc>
        <w:tc>
          <w:tcPr>
            <w:tcW w:w="10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D023D2D" w14:textId="77777777" w:rsidR="00DB72D7" w:rsidRDefault="002E293C">
            <w:pPr>
              <w:spacing w:line="25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9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9F1ACE2" w14:textId="77777777" w:rsidR="00DB72D7" w:rsidRDefault="002E293C">
            <w:pPr>
              <w:spacing w:line="250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37822328" w14:textId="77777777" w:rsidR="00DB72D7" w:rsidRDefault="002E293C">
            <w:pPr>
              <w:spacing w:line="25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68B9332" w14:textId="77777777" w:rsidR="00DB72D7" w:rsidRDefault="00DB72D7">
            <w:pPr>
              <w:rPr>
                <w:sz w:val="21"/>
                <w:szCs w:val="21"/>
              </w:rPr>
            </w:pPr>
          </w:p>
        </w:tc>
        <w:tc>
          <w:tcPr>
            <w:tcW w:w="119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39A9A98" w14:textId="77777777" w:rsidR="00DB72D7" w:rsidRDefault="002E293C">
            <w:pPr>
              <w:spacing w:line="250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D2959E3" w14:textId="77777777" w:rsidR="00DB72D7" w:rsidRDefault="002E293C">
            <w:pPr>
              <w:spacing w:line="250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12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66A3ACD" w14:textId="77777777" w:rsidR="00DB72D7" w:rsidRDefault="002E293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42,7</w:t>
            </w:r>
          </w:p>
        </w:tc>
        <w:tc>
          <w:tcPr>
            <w:tcW w:w="29" w:type="dxa"/>
            <w:shd w:val="clear" w:color="auto" w:fill="auto"/>
            <w:vAlign w:val="bottom"/>
          </w:tcPr>
          <w:p w14:paraId="045E7C14" w14:textId="77777777" w:rsidR="00DB72D7" w:rsidRDefault="00DB72D7">
            <w:pPr>
              <w:rPr>
                <w:sz w:val="1"/>
                <w:szCs w:val="1"/>
              </w:rPr>
            </w:pPr>
          </w:p>
        </w:tc>
      </w:tr>
      <w:tr w:rsidR="00DB72D7" w14:paraId="14D75ADE" w14:textId="77777777" w:rsidTr="005E3819">
        <w:trPr>
          <w:trHeight w:val="128"/>
        </w:trPr>
        <w:tc>
          <w:tcPr>
            <w:tcW w:w="9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96E8066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F40B448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050DEF0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855A2F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BE16B01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1D2EC76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3C668AC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AA676D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D4E8B5F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4945C65B" w14:textId="77777777" w:rsidR="00DB72D7" w:rsidRDefault="00DB72D7">
            <w:pPr>
              <w:rPr>
                <w:sz w:val="1"/>
                <w:szCs w:val="1"/>
              </w:rPr>
            </w:pPr>
          </w:p>
        </w:tc>
      </w:tr>
      <w:tr w:rsidR="00DB72D7" w14:paraId="5F927EB2" w14:textId="77777777" w:rsidTr="005E3819">
        <w:trPr>
          <w:trHeight w:val="250"/>
        </w:trPr>
        <w:tc>
          <w:tcPr>
            <w:tcW w:w="9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4C5A6E7" w14:textId="77777777" w:rsidR="00DB72D7" w:rsidRDefault="002E293C">
            <w:pPr>
              <w:spacing w:line="25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DA0C4DB" w14:textId="77777777" w:rsidR="00DB72D7" w:rsidRDefault="002E293C">
            <w:pPr>
              <w:spacing w:line="250" w:lineRule="exact"/>
              <w:ind w:right="1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155</w:t>
            </w:r>
          </w:p>
        </w:tc>
        <w:tc>
          <w:tcPr>
            <w:tcW w:w="10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BACF6B4" w14:textId="77777777" w:rsidR="00DB72D7" w:rsidRDefault="002E293C">
            <w:pPr>
              <w:spacing w:line="25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9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5811582" w14:textId="77777777" w:rsidR="00DB72D7" w:rsidRDefault="002E293C">
            <w:pPr>
              <w:spacing w:line="250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6422E5F4" w14:textId="77777777" w:rsidR="00DB72D7" w:rsidRDefault="002E293C">
            <w:pPr>
              <w:spacing w:line="25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9DCB7A8" w14:textId="77777777" w:rsidR="00DB72D7" w:rsidRDefault="00DB72D7">
            <w:pPr>
              <w:rPr>
                <w:sz w:val="21"/>
                <w:szCs w:val="21"/>
              </w:rPr>
            </w:pPr>
          </w:p>
        </w:tc>
        <w:tc>
          <w:tcPr>
            <w:tcW w:w="119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37E5EBB" w14:textId="77777777" w:rsidR="00DB72D7" w:rsidRDefault="002E293C">
            <w:pPr>
              <w:spacing w:line="250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102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204F656" w14:textId="77777777" w:rsidR="00DB72D7" w:rsidRDefault="002E293C">
            <w:pPr>
              <w:spacing w:line="250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12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36B293E" w14:textId="77777777" w:rsidR="00DB72D7" w:rsidRDefault="002E293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42,5</w:t>
            </w:r>
          </w:p>
        </w:tc>
        <w:tc>
          <w:tcPr>
            <w:tcW w:w="29" w:type="dxa"/>
            <w:shd w:val="clear" w:color="auto" w:fill="auto"/>
            <w:vAlign w:val="bottom"/>
          </w:tcPr>
          <w:p w14:paraId="011A0DDD" w14:textId="77777777" w:rsidR="00DB72D7" w:rsidRDefault="00DB72D7">
            <w:pPr>
              <w:rPr>
                <w:sz w:val="1"/>
                <w:szCs w:val="1"/>
              </w:rPr>
            </w:pPr>
          </w:p>
        </w:tc>
      </w:tr>
      <w:tr w:rsidR="00DB72D7" w14:paraId="3BE3FB31" w14:textId="77777777" w:rsidTr="005E3819">
        <w:trPr>
          <w:trHeight w:val="128"/>
        </w:trPr>
        <w:tc>
          <w:tcPr>
            <w:tcW w:w="9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2136156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C89EA0D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1E4A4FB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B99E3C2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9C37A9E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B43E3E1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689F878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60DE33E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D39E96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5A77AAE5" w14:textId="77777777" w:rsidR="00DB72D7" w:rsidRDefault="00DB72D7">
            <w:pPr>
              <w:rPr>
                <w:sz w:val="1"/>
                <w:szCs w:val="1"/>
              </w:rPr>
            </w:pPr>
          </w:p>
        </w:tc>
      </w:tr>
      <w:tr w:rsidR="00DB72D7" w14:paraId="6257769E" w14:textId="77777777" w:rsidTr="005E3819">
        <w:trPr>
          <w:trHeight w:val="250"/>
        </w:trPr>
        <w:tc>
          <w:tcPr>
            <w:tcW w:w="9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4286523" w14:textId="77777777" w:rsidR="00DB72D7" w:rsidRDefault="002E293C">
            <w:pPr>
              <w:spacing w:line="25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CBCBD7E" w14:textId="77777777" w:rsidR="00DB72D7" w:rsidRDefault="002E293C">
            <w:pPr>
              <w:spacing w:line="250" w:lineRule="exact"/>
              <w:ind w:right="1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156</w:t>
            </w:r>
          </w:p>
        </w:tc>
        <w:tc>
          <w:tcPr>
            <w:tcW w:w="10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FBE5314" w14:textId="77777777" w:rsidR="00DB72D7" w:rsidRDefault="002E293C">
            <w:pPr>
              <w:spacing w:line="25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9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3860AF9" w14:textId="77777777" w:rsidR="00DB72D7" w:rsidRDefault="002E293C">
            <w:pPr>
              <w:spacing w:line="250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485FAABA" w14:textId="77777777" w:rsidR="00DB72D7" w:rsidRDefault="002E293C">
            <w:pPr>
              <w:spacing w:line="25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9258B39" w14:textId="77777777" w:rsidR="00DB72D7" w:rsidRDefault="00DB72D7">
            <w:pPr>
              <w:rPr>
                <w:sz w:val="21"/>
                <w:szCs w:val="21"/>
              </w:rPr>
            </w:pPr>
          </w:p>
        </w:tc>
        <w:tc>
          <w:tcPr>
            <w:tcW w:w="119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05AC187" w14:textId="77777777" w:rsidR="00DB72D7" w:rsidRDefault="002E293C">
            <w:pPr>
              <w:spacing w:line="250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4BF3E3F" w14:textId="77777777" w:rsidR="00DB72D7" w:rsidRDefault="002E293C">
            <w:pPr>
              <w:spacing w:line="250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12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7C3C76E" w14:textId="77777777" w:rsidR="00DB72D7" w:rsidRDefault="002E293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42,8</w:t>
            </w:r>
          </w:p>
        </w:tc>
        <w:tc>
          <w:tcPr>
            <w:tcW w:w="29" w:type="dxa"/>
            <w:shd w:val="clear" w:color="auto" w:fill="auto"/>
            <w:vAlign w:val="bottom"/>
          </w:tcPr>
          <w:p w14:paraId="2CC6D148" w14:textId="77777777" w:rsidR="00DB72D7" w:rsidRDefault="00DB72D7">
            <w:pPr>
              <w:rPr>
                <w:sz w:val="1"/>
                <w:szCs w:val="1"/>
              </w:rPr>
            </w:pPr>
          </w:p>
        </w:tc>
      </w:tr>
      <w:tr w:rsidR="00DB72D7" w14:paraId="7E1FACC4" w14:textId="77777777" w:rsidTr="005E3819">
        <w:trPr>
          <w:trHeight w:val="128"/>
        </w:trPr>
        <w:tc>
          <w:tcPr>
            <w:tcW w:w="9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06E85D5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B110E93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8690136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F602600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769E7602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8222AC8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1CFFE78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36203D4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39CBBD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4E49BE8B" w14:textId="77777777" w:rsidR="00DB72D7" w:rsidRDefault="00DB72D7">
            <w:pPr>
              <w:rPr>
                <w:sz w:val="1"/>
                <w:szCs w:val="1"/>
              </w:rPr>
            </w:pPr>
          </w:p>
        </w:tc>
      </w:tr>
    </w:tbl>
    <w:p w14:paraId="2033C5FA" w14:textId="77777777" w:rsidR="00DB72D7" w:rsidRDefault="002E293C">
      <w:pPr>
        <w:spacing w:line="232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Zdroj: ČSÚ</w:t>
      </w:r>
    </w:p>
    <w:p w14:paraId="7D3EDB83" w14:textId="77777777" w:rsidR="00DB72D7" w:rsidRDefault="00DB72D7">
      <w:pPr>
        <w:spacing w:line="200" w:lineRule="exact"/>
        <w:rPr>
          <w:sz w:val="20"/>
          <w:szCs w:val="20"/>
        </w:rPr>
      </w:pPr>
    </w:p>
    <w:p w14:paraId="6F782CAB" w14:textId="77777777" w:rsidR="00DB72D7" w:rsidRDefault="00DB72D7">
      <w:pPr>
        <w:spacing w:line="308" w:lineRule="exact"/>
        <w:rPr>
          <w:sz w:val="20"/>
          <w:szCs w:val="20"/>
        </w:rPr>
      </w:pPr>
    </w:p>
    <w:p w14:paraId="0B83C07F" w14:textId="37795450" w:rsidR="00DB72D7" w:rsidRDefault="002E293C" w:rsidP="00E61F8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Rozdělení obyvatelstva mezi muže a ženy kopíruje republikový stav, kdy je převaha žen nad muži,</w:t>
      </w:r>
    </w:p>
    <w:p w14:paraId="587C911E" w14:textId="77777777" w:rsidR="00DB72D7" w:rsidRDefault="002E293C">
      <w:pPr>
        <w:spacing w:line="228" w:lineRule="auto"/>
        <w:ind w:left="1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a zabránění trendu zvyšujícího se podílu obyvatel v seniorském věku obec od roku 2006 připravovala záměr k vybudování a zasíťování nových stavebních pozemků v obci. V roce 2019 byla tato investiční akce obce dokončena a stavební pozemky odprodány novým majitelům. Obec od tohoto projektu očekává příchod mladých rodin s dětmi do obce.</w:t>
      </w:r>
    </w:p>
    <w:p w14:paraId="3DD80297" w14:textId="77777777" w:rsidR="00DB72D7" w:rsidRDefault="00DB72D7">
      <w:pPr>
        <w:spacing w:line="200" w:lineRule="exact"/>
        <w:rPr>
          <w:sz w:val="20"/>
          <w:szCs w:val="20"/>
        </w:rPr>
      </w:pPr>
    </w:p>
    <w:p w14:paraId="22E83AC4" w14:textId="77777777" w:rsidR="00DB72D7" w:rsidRDefault="00DB72D7">
      <w:pPr>
        <w:spacing w:line="311" w:lineRule="exact"/>
        <w:rPr>
          <w:sz w:val="20"/>
          <w:szCs w:val="20"/>
        </w:rPr>
      </w:pPr>
    </w:p>
    <w:p w14:paraId="422337DC" w14:textId="77777777" w:rsidR="00DB72D7" w:rsidRDefault="002E293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Tabulka 4: Vzdělanostní struktura obyvatel dle Sčítání lidu, domů a bytů v roce 2011</w:t>
      </w:r>
    </w:p>
    <w:p w14:paraId="5C22D7C6" w14:textId="77777777" w:rsidR="00DB72D7" w:rsidRDefault="00DB72D7">
      <w:pPr>
        <w:spacing w:line="108" w:lineRule="exact"/>
        <w:rPr>
          <w:sz w:val="20"/>
          <w:szCs w:val="20"/>
        </w:rPr>
      </w:pPr>
    </w:p>
    <w:tbl>
      <w:tblPr>
        <w:tblW w:w="9240" w:type="dxa"/>
        <w:tblInd w:w="1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560"/>
        <w:gridCol w:w="1700"/>
        <w:gridCol w:w="1600"/>
      </w:tblGrid>
      <w:tr w:rsidR="00DB72D7" w14:paraId="7A3524C7" w14:textId="77777777" w:rsidTr="00613CC7">
        <w:trPr>
          <w:trHeight w:val="270"/>
        </w:trPr>
        <w:tc>
          <w:tcPr>
            <w:tcW w:w="438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FBCB380" w14:textId="77777777" w:rsidR="00DB72D7" w:rsidRDefault="002E293C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Obyvatelstvo podle nejvyššího ukončeného</w:t>
            </w:r>
          </w:p>
        </w:tc>
        <w:tc>
          <w:tcPr>
            <w:tcW w:w="15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53F16E8" w14:textId="77777777" w:rsidR="00DB72D7" w:rsidRDefault="002E293C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Celkem</w:t>
            </w:r>
          </w:p>
        </w:tc>
        <w:tc>
          <w:tcPr>
            <w:tcW w:w="170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5EA138" w14:textId="77777777" w:rsidR="00DB72D7" w:rsidRDefault="002E293C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Muži</w:t>
            </w:r>
          </w:p>
        </w:tc>
        <w:tc>
          <w:tcPr>
            <w:tcW w:w="160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95B9A23" w14:textId="77777777" w:rsidR="00DB72D7" w:rsidRDefault="002E293C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Ženy</w:t>
            </w:r>
          </w:p>
        </w:tc>
      </w:tr>
      <w:tr w:rsidR="00DB72D7" w14:paraId="2A8A7BB9" w14:textId="77777777" w:rsidTr="00613CC7">
        <w:trPr>
          <w:trHeight w:val="269"/>
        </w:trPr>
        <w:tc>
          <w:tcPr>
            <w:tcW w:w="438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3D0CDFE" w14:textId="77777777" w:rsidR="00DB72D7" w:rsidRDefault="002E293C">
            <w:pPr>
              <w:ind w:left="1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vzdělání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C7B7219" w14:textId="77777777" w:rsidR="00DB72D7" w:rsidRDefault="00DB72D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6D50758" w14:textId="77777777" w:rsidR="00DB72D7" w:rsidRDefault="00DB72D7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58781C7" w14:textId="77777777" w:rsidR="00DB72D7" w:rsidRDefault="00DB72D7">
            <w:pPr>
              <w:rPr>
                <w:sz w:val="23"/>
                <w:szCs w:val="23"/>
              </w:rPr>
            </w:pPr>
          </w:p>
        </w:tc>
      </w:tr>
      <w:tr w:rsidR="00DB72D7" w14:paraId="33ED193B" w14:textId="77777777" w:rsidTr="00613CC7">
        <w:trPr>
          <w:trHeight w:val="128"/>
        </w:trPr>
        <w:tc>
          <w:tcPr>
            <w:tcW w:w="43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DB9262D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2FA4823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6AE64F8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B645A67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20E993AF" w14:textId="77777777" w:rsidTr="00613CC7">
        <w:trPr>
          <w:trHeight w:val="250"/>
        </w:trPr>
        <w:tc>
          <w:tcPr>
            <w:tcW w:w="438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9EDB0EB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Obyvatelstvo ve věku 15 a více let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EA901F6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127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4BD04FF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275812D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</w:tr>
      <w:tr w:rsidR="00DB72D7" w14:paraId="4602C01A" w14:textId="77777777" w:rsidTr="00613CC7">
        <w:trPr>
          <w:trHeight w:val="129"/>
        </w:trPr>
        <w:tc>
          <w:tcPr>
            <w:tcW w:w="43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BD36FA0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96E18CE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FBA5BD8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B625279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63C16FDD" w14:textId="77777777" w:rsidTr="00613CC7">
        <w:trPr>
          <w:trHeight w:val="250"/>
        </w:trPr>
        <w:tc>
          <w:tcPr>
            <w:tcW w:w="438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2907E9B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Bez vzdělání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C56065B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B3EA93F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DEFCE13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DB72D7" w14:paraId="22784FF8" w14:textId="77777777" w:rsidTr="00613CC7">
        <w:trPr>
          <w:trHeight w:val="128"/>
        </w:trPr>
        <w:tc>
          <w:tcPr>
            <w:tcW w:w="43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EED5DA3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32DDC5A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16B53FE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821550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28094CBB" w14:textId="77777777" w:rsidTr="00613CC7">
        <w:trPr>
          <w:trHeight w:val="250"/>
        </w:trPr>
        <w:tc>
          <w:tcPr>
            <w:tcW w:w="438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CA08F84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Základní včetně neukončeného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6AEC486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9B60F09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86BBB9E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DB72D7" w14:paraId="0E1C6D50" w14:textId="77777777" w:rsidTr="00613CC7">
        <w:trPr>
          <w:trHeight w:val="128"/>
        </w:trPr>
        <w:tc>
          <w:tcPr>
            <w:tcW w:w="43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7D15B7B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5AF4458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FDDA276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4AE4F13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1A66FE3E" w14:textId="77777777" w:rsidTr="00613CC7">
        <w:trPr>
          <w:trHeight w:val="250"/>
        </w:trPr>
        <w:tc>
          <w:tcPr>
            <w:tcW w:w="438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39A4EA1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Střední vč. vyučení (bez maturity)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1C77C04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CED4CF0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6AD88D5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</w:tr>
      <w:tr w:rsidR="00DB72D7" w14:paraId="123FC72A" w14:textId="77777777" w:rsidTr="00613CC7">
        <w:trPr>
          <w:trHeight w:val="128"/>
        </w:trPr>
        <w:tc>
          <w:tcPr>
            <w:tcW w:w="43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C344019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B8C0C65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6C46EB6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8D804DF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1DD3C8B2" w14:textId="77777777" w:rsidTr="00613CC7">
        <w:trPr>
          <w:trHeight w:val="250"/>
        </w:trPr>
        <w:tc>
          <w:tcPr>
            <w:tcW w:w="438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3C85C51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Úplné střední (s maturitou)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88A62E6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000D25E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A933E90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DB72D7" w14:paraId="73B40B5F" w14:textId="77777777" w:rsidTr="00613CC7">
        <w:trPr>
          <w:trHeight w:val="128"/>
        </w:trPr>
        <w:tc>
          <w:tcPr>
            <w:tcW w:w="43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0C718D9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11121E9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94EC2C3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D926184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61B98AF3" w14:textId="77777777" w:rsidTr="00613CC7">
        <w:trPr>
          <w:trHeight w:val="250"/>
        </w:trPr>
        <w:tc>
          <w:tcPr>
            <w:tcW w:w="438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D25369E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Nástavbové studium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7AD3605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AFE49DD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8647A6E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DB72D7" w14:paraId="66051AAE" w14:textId="77777777" w:rsidTr="00613CC7">
        <w:trPr>
          <w:trHeight w:val="128"/>
        </w:trPr>
        <w:tc>
          <w:tcPr>
            <w:tcW w:w="43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61486F0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C8965EC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E180C8A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BA5E313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5FA499B5" w14:textId="77777777" w:rsidTr="00613CC7">
        <w:trPr>
          <w:trHeight w:val="250"/>
        </w:trPr>
        <w:tc>
          <w:tcPr>
            <w:tcW w:w="438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CDD69B0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Vyšší odborné vzdělání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52C7509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592838F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0CDBBA6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DB72D7" w14:paraId="6EDFE187" w14:textId="77777777" w:rsidTr="00613CC7">
        <w:trPr>
          <w:trHeight w:val="128"/>
        </w:trPr>
        <w:tc>
          <w:tcPr>
            <w:tcW w:w="43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8A99CC1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EF7673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69FE78D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F82FAE4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3CAD7AF3" w14:textId="77777777" w:rsidTr="00613CC7">
        <w:trPr>
          <w:trHeight w:val="250"/>
        </w:trPr>
        <w:tc>
          <w:tcPr>
            <w:tcW w:w="438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DDBFD0B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Vysokoškolské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B87525C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16F5237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6B1C3B3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DB72D7" w14:paraId="4E30F7A9" w14:textId="77777777" w:rsidTr="00613CC7">
        <w:trPr>
          <w:trHeight w:val="128"/>
        </w:trPr>
        <w:tc>
          <w:tcPr>
            <w:tcW w:w="43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6529CB5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52C331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416F6CF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072C08" w14:textId="77777777" w:rsidR="00DB72D7" w:rsidRDefault="00DB72D7">
            <w:pPr>
              <w:rPr>
                <w:sz w:val="11"/>
                <w:szCs w:val="11"/>
              </w:rPr>
            </w:pPr>
          </w:p>
        </w:tc>
      </w:tr>
    </w:tbl>
    <w:p w14:paraId="1BF4D08F" w14:textId="77777777" w:rsidR="00613CC7" w:rsidRDefault="00613CC7" w:rsidP="00613CC7">
      <w:pPr>
        <w:spacing w:line="181" w:lineRule="exact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Zdroj: ČSÚ</w:t>
      </w:r>
    </w:p>
    <w:p w14:paraId="1A016307" w14:textId="77777777" w:rsidR="00613CC7" w:rsidRDefault="00613CC7">
      <w:pPr>
        <w:spacing w:line="166" w:lineRule="exact"/>
        <w:rPr>
          <w:sz w:val="20"/>
          <w:szCs w:val="20"/>
        </w:rPr>
      </w:pPr>
    </w:p>
    <w:p w14:paraId="0232D39C" w14:textId="77777777" w:rsidR="00DB72D7" w:rsidRDefault="002E293C">
      <w:pPr>
        <w:spacing w:line="228" w:lineRule="auto"/>
        <w:ind w:left="1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Přes 70% obyvatel Červené Třemešné v ekonomicky aktivním věku disponuje středoškolským vzděláním včetně nástavbového, což je v republikovém porovnání vyšší podíl (v Královéhradeckém kraji je to </w:t>
      </w:r>
      <w:proofErr w:type="gramStart"/>
      <w:r>
        <w:rPr>
          <w:rFonts w:ascii="Calibri" w:eastAsia="Calibri" w:hAnsi="Calibri" w:cs="Calibri"/>
        </w:rPr>
        <w:t>67%</w:t>
      </w:r>
      <w:proofErr w:type="gramEnd"/>
      <w:r>
        <w:rPr>
          <w:rFonts w:ascii="Calibri" w:eastAsia="Calibri" w:hAnsi="Calibri" w:cs="Calibri"/>
        </w:rPr>
        <w:t xml:space="preserve"> a v celé ČR 63%). Naproti tomu vysokoškolské vzdělání má 6% obyvatel obce – menší podíl než v rámci kraje či republiky (v Královéhradeckém kraji je to </w:t>
      </w:r>
      <w:proofErr w:type="gramStart"/>
      <w:r>
        <w:rPr>
          <w:rFonts w:ascii="Calibri" w:eastAsia="Calibri" w:hAnsi="Calibri" w:cs="Calibri"/>
        </w:rPr>
        <w:t>10%</w:t>
      </w:r>
      <w:proofErr w:type="gramEnd"/>
      <w:r>
        <w:rPr>
          <w:rFonts w:ascii="Calibri" w:eastAsia="Calibri" w:hAnsi="Calibri" w:cs="Calibri"/>
        </w:rPr>
        <w:t xml:space="preserve"> a v celé ČR 12%).</w:t>
      </w:r>
    </w:p>
    <w:p w14:paraId="72ECC2A3" w14:textId="77777777" w:rsidR="00DB72D7" w:rsidRDefault="00DB72D7">
      <w:pPr>
        <w:spacing w:line="200" w:lineRule="exact"/>
        <w:rPr>
          <w:sz w:val="20"/>
          <w:szCs w:val="20"/>
        </w:rPr>
      </w:pPr>
    </w:p>
    <w:p w14:paraId="7FF3E58B" w14:textId="77777777" w:rsidR="00DB72D7" w:rsidRDefault="00DB72D7">
      <w:pPr>
        <w:spacing w:line="313" w:lineRule="exact"/>
        <w:rPr>
          <w:sz w:val="20"/>
          <w:szCs w:val="20"/>
        </w:rPr>
      </w:pPr>
    </w:p>
    <w:p w14:paraId="4AB9FFDB" w14:textId="77777777" w:rsidR="00DB72D7" w:rsidRDefault="002E293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Sociální situace v obci</w:t>
      </w:r>
    </w:p>
    <w:p w14:paraId="5C993FDC" w14:textId="77777777" w:rsidR="00DB72D7" w:rsidRDefault="00DB72D7">
      <w:pPr>
        <w:spacing w:line="169" w:lineRule="exact"/>
        <w:rPr>
          <w:sz w:val="20"/>
          <w:szCs w:val="20"/>
        </w:rPr>
      </w:pPr>
    </w:p>
    <w:p w14:paraId="7E33C9D0" w14:textId="77777777" w:rsidR="00DB72D7" w:rsidRDefault="002E293C">
      <w:pPr>
        <w:spacing w:line="223" w:lineRule="auto"/>
        <w:ind w:left="120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Při posledním Sčítání lidu, domů a bytů v roce 2011 se z celkového počtu 160 obyvatel přihlásilo 113 k české národnosti, 1 obyvatel ke slovenské a 4 k ukrajinské národnosti, dalších 39 obyvatel svoji národnost neuvedlo. Také s ohledem na tento počet, nejsou v obci zaznamenány problémy</w:t>
      </w:r>
    </w:p>
    <w:p w14:paraId="23D22A2C" w14:textId="77777777" w:rsidR="00DB72D7" w:rsidRDefault="00DB72D7">
      <w:pPr>
        <w:spacing w:line="200" w:lineRule="exact"/>
        <w:rPr>
          <w:sz w:val="20"/>
          <w:szCs w:val="20"/>
        </w:rPr>
      </w:pPr>
    </w:p>
    <w:p w14:paraId="50A8AC54" w14:textId="77777777" w:rsidR="00DB72D7" w:rsidRDefault="00DB72D7">
      <w:pPr>
        <w:spacing w:line="200" w:lineRule="exact"/>
        <w:rPr>
          <w:sz w:val="20"/>
          <w:szCs w:val="20"/>
        </w:rPr>
      </w:pPr>
    </w:p>
    <w:p w14:paraId="71E80441" w14:textId="77777777" w:rsidR="00DB72D7" w:rsidRDefault="00DB72D7">
      <w:pPr>
        <w:spacing w:line="200" w:lineRule="exact"/>
        <w:rPr>
          <w:sz w:val="20"/>
          <w:szCs w:val="20"/>
        </w:rPr>
      </w:pPr>
    </w:p>
    <w:p w14:paraId="6CF82779" w14:textId="77777777" w:rsidR="00DB72D7" w:rsidRDefault="00DB72D7">
      <w:pPr>
        <w:spacing w:line="216" w:lineRule="exact"/>
        <w:rPr>
          <w:sz w:val="20"/>
          <w:szCs w:val="20"/>
        </w:rPr>
      </w:pPr>
    </w:p>
    <w:p w14:paraId="070F4286" w14:textId="381F3852" w:rsidR="00DB72D7" w:rsidRDefault="00DB72D7">
      <w:pPr>
        <w:ind w:right="-79"/>
        <w:jc w:val="center"/>
        <w:rPr>
          <w:sz w:val="20"/>
          <w:szCs w:val="20"/>
        </w:rPr>
        <w:sectPr w:rsidR="00DB72D7">
          <w:pgSz w:w="11906" w:h="16838"/>
          <w:pgMar w:top="1410" w:right="1386" w:bottom="267" w:left="1300" w:header="0" w:footer="0" w:gutter="0"/>
          <w:cols w:space="708"/>
          <w:formProt w:val="0"/>
          <w:docGrid w:linePitch="100" w:charSpace="4096"/>
        </w:sectPr>
      </w:pPr>
    </w:p>
    <w:p w14:paraId="6F77C201" w14:textId="77777777" w:rsidR="00DB72D7" w:rsidRDefault="002E293C">
      <w:pPr>
        <w:ind w:left="120"/>
        <w:rPr>
          <w:sz w:val="20"/>
          <w:szCs w:val="20"/>
        </w:rPr>
      </w:pPr>
      <w:bookmarkStart w:id="6" w:name="page7"/>
      <w:bookmarkEnd w:id="6"/>
      <w:r>
        <w:rPr>
          <w:rFonts w:ascii="Calibri" w:eastAsia="Calibri" w:hAnsi="Calibri" w:cs="Calibri"/>
        </w:rPr>
        <w:lastRenderedPageBreak/>
        <w:t>s národnostními menšinami, stejně jako se sociálně vyloučenými nebo uživateli návykových látek.</w:t>
      </w:r>
    </w:p>
    <w:p w14:paraId="605A8A76" w14:textId="77777777" w:rsidR="00DB72D7" w:rsidRDefault="00DB72D7">
      <w:pPr>
        <w:spacing w:line="1" w:lineRule="exact"/>
        <w:rPr>
          <w:sz w:val="20"/>
          <w:szCs w:val="20"/>
        </w:rPr>
      </w:pPr>
    </w:p>
    <w:p w14:paraId="0C7EB281" w14:textId="77777777" w:rsidR="00DB72D7" w:rsidRDefault="002E293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Sociální situace v obci je dobrá.</w:t>
      </w:r>
    </w:p>
    <w:p w14:paraId="7392A5F9" w14:textId="77777777" w:rsidR="00DB72D7" w:rsidRDefault="00DB72D7">
      <w:pPr>
        <w:spacing w:line="200" w:lineRule="exact"/>
        <w:rPr>
          <w:sz w:val="20"/>
          <w:szCs w:val="20"/>
        </w:rPr>
      </w:pPr>
    </w:p>
    <w:p w14:paraId="5BF63A9D" w14:textId="77777777" w:rsidR="00DB72D7" w:rsidRDefault="00DB72D7">
      <w:pPr>
        <w:spacing w:line="309" w:lineRule="exact"/>
        <w:rPr>
          <w:sz w:val="20"/>
          <w:szCs w:val="20"/>
        </w:rPr>
      </w:pPr>
    </w:p>
    <w:p w14:paraId="10338E4D" w14:textId="77777777" w:rsidR="00DB72D7" w:rsidRDefault="002E293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Spolková, osvětová a informační činnost</w:t>
      </w:r>
    </w:p>
    <w:p w14:paraId="24E6DDB7" w14:textId="77777777" w:rsidR="00DB72D7" w:rsidRDefault="00DB72D7">
      <w:pPr>
        <w:spacing w:line="167" w:lineRule="exact"/>
        <w:rPr>
          <w:sz w:val="20"/>
          <w:szCs w:val="20"/>
        </w:rPr>
      </w:pPr>
    </w:p>
    <w:p w14:paraId="47D482BB" w14:textId="77777777" w:rsidR="00DB72D7" w:rsidRDefault="002E293C">
      <w:pPr>
        <w:spacing w:line="232" w:lineRule="auto"/>
        <w:ind w:left="1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Iniciátorem spolkového a kulturního života v obci je Sbor dobrovolných hasičů (SDH). Ustanoven byl již v roce 1910 a hned od založení pořádal zábavy a různá sousedská posezení. Na svůj náklad také v roce 1910 zřídil v obci knihovnu (ta byla později předána obci) a zasloužil se o rozvoj ochotnického divadla. Dnes má místní sbor 46 členů a místní hasiči pořádají každoroční pálení čarodějnic a zúčastňují se okrskových soutěží v požárním sportu. Obec podporuje SDH pravidelnými dotacemi a poskytnutím prostor (hasičské zbrojnice) pro jejich činnost. Ve spolupráci obce a SDH jsou pravidelně organizovány plesy a zábavy.</w:t>
      </w:r>
    </w:p>
    <w:p w14:paraId="3EA82430" w14:textId="77777777" w:rsidR="00DB72D7" w:rsidRDefault="00DB72D7">
      <w:pPr>
        <w:spacing w:line="177" w:lineRule="exact"/>
        <w:rPr>
          <w:sz w:val="20"/>
          <w:szCs w:val="20"/>
        </w:rPr>
      </w:pPr>
    </w:p>
    <w:p w14:paraId="538120A0" w14:textId="77777777" w:rsidR="00DB72D7" w:rsidRDefault="002E293C">
      <w:pPr>
        <w:spacing w:line="223" w:lineRule="auto"/>
        <w:ind w:left="120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Práci s mládeží a seniory se v obci věnuje několik fyzických osob, které nejsou zastřešeny žádnou organizací. Ve spolupráci s obcí každoročně pořádají například posezení pro seniory (ti se dále každý týden neformálně schází v prostoru knihovny na obecním úřadě).</w:t>
      </w:r>
    </w:p>
    <w:p w14:paraId="1BCD7624" w14:textId="77777777" w:rsidR="00DB72D7" w:rsidRDefault="00DB72D7">
      <w:pPr>
        <w:spacing w:line="169" w:lineRule="exact"/>
        <w:rPr>
          <w:sz w:val="20"/>
          <w:szCs w:val="20"/>
        </w:rPr>
      </w:pPr>
    </w:p>
    <w:p w14:paraId="3439F8A7" w14:textId="77777777" w:rsidR="00DB72D7" w:rsidRDefault="002E293C">
      <w:pPr>
        <w:spacing w:line="218" w:lineRule="auto"/>
        <w:ind w:left="1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O dění v obci jsou občané informováni na webových stránkách obce. Záměrem obce je zřídit SMS bránu, skrz kterou by mohli být občané bezodkladně informováni o novinkách.</w:t>
      </w:r>
    </w:p>
    <w:p w14:paraId="2F04F3A3" w14:textId="77777777" w:rsidR="00DB72D7" w:rsidRDefault="00DB72D7">
      <w:pPr>
        <w:spacing w:line="200" w:lineRule="exact"/>
        <w:rPr>
          <w:sz w:val="20"/>
          <w:szCs w:val="20"/>
        </w:rPr>
      </w:pPr>
    </w:p>
    <w:p w14:paraId="6C038D4D" w14:textId="77777777" w:rsidR="00DB72D7" w:rsidRDefault="00DB72D7">
      <w:pPr>
        <w:spacing w:line="310" w:lineRule="exact"/>
        <w:rPr>
          <w:sz w:val="20"/>
          <w:szCs w:val="20"/>
        </w:rPr>
      </w:pPr>
    </w:p>
    <w:p w14:paraId="5F50C20D" w14:textId="77777777" w:rsidR="00DB72D7" w:rsidRDefault="002E293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3. Hospodářství</w:t>
      </w:r>
    </w:p>
    <w:p w14:paraId="383148F6" w14:textId="77777777" w:rsidR="00DB72D7" w:rsidRDefault="00DB72D7">
      <w:pPr>
        <w:spacing w:line="120" w:lineRule="exact"/>
        <w:rPr>
          <w:sz w:val="20"/>
          <w:szCs w:val="20"/>
        </w:rPr>
      </w:pPr>
    </w:p>
    <w:p w14:paraId="55C8CFD8" w14:textId="77777777" w:rsidR="00DB72D7" w:rsidRDefault="002E293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Ekonomická situace</w:t>
      </w:r>
    </w:p>
    <w:p w14:paraId="13DA8071" w14:textId="77777777" w:rsidR="00DB72D7" w:rsidRDefault="00DB72D7">
      <w:pPr>
        <w:spacing w:line="169" w:lineRule="exact"/>
        <w:rPr>
          <w:sz w:val="20"/>
          <w:szCs w:val="20"/>
        </w:rPr>
      </w:pPr>
    </w:p>
    <w:p w14:paraId="407E22E7" w14:textId="77777777" w:rsidR="00DB72D7" w:rsidRDefault="002E293C">
      <w:pPr>
        <w:spacing w:line="218" w:lineRule="auto"/>
        <w:ind w:left="120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Ekonomickou situaci v obci odráží přehled typů podnikatelských subjektů dle převažující činnosti a dle právní formy uvedený v tabulkách níže.</w:t>
      </w:r>
    </w:p>
    <w:p w14:paraId="420DC612" w14:textId="77777777" w:rsidR="00DB72D7" w:rsidRDefault="00DB72D7">
      <w:pPr>
        <w:spacing w:line="200" w:lineRule="exact"/>
        <w:rPr>
          <w:sz w:val="20"/>
          <w:szCs w:val="20"/>
        </w:rPr>
      </w:pPr>
    </w:p>
    <w:p w14:paraId="25746553" w14:textId="77777777" w:rsidR="00DB72D7" w:rsidRDefault="00DB72D7">
      <w:pPr>
        <w:spacing w:line="310" w:lineRule="exact"/>
        <w:rPr>
          <w:sz w:val="20"/>
          <w:szCs w:val="20"/>
        </w:rPr>
      </w:pPr>
    </w:p>
    <w:p w14:paraId="7D5FF13F" w14:textId="77777777" w:rsidR="00DB72D7" w:rsidRDefault="002E293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Tabulka 5: Podnikatelské subjekty podle převažující činnosti</w:t>
      </w:r>
    </w:p>
    <w:p w14:paraId="64B704C1" w14:textId="77777777" w:rsidR="00DB72D7" w:rsidRDefault="00DB72D7">
      <w:pPr>
        <w:spacing w:line="106" w:lineRule="exact"/>
        <w:rPr>
          <w:sz w:val="20"/>
          <w:szCs w:val="20"/>
        </w:rPr>
      </w:pPr>
    </w:p>
    <w:tbl>
      <w:tblPr>
        <w:tblW w:w="9240" w:type="dxa"/>
        <w:tblInd w:w="1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841"/>
        <w:gridCol w:w="1880"/>
      </w:tblGrid>
      <w:tr w:rsidR="00DB72D7" w14:paraId="3E3FE051" w14:textId="77777777">
        <w:trPr>
          <w:trHeight w:val="272"/>
        </w:trPr>
        <w:tc>
          <w:tcPr>
            <w:tcW w:w="551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C3E5E84" w14:textId="77777777" w:rsidR="00DB72D7" w:rsidRDefault="002E293C">
            <w:pPr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Podnikatelské subjekty k 31.12.2018</w:t>
            </w:r>
          </w:p>
        </w:tc>
        <w:tc>
          <w:tcPr>
            <w:tcW w:w="184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FBCD833" w14:textId="77777777" w:rsidR="00DB72D7" w:rsidRDefault="002E293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Registrované</w:t>
            </w:r>
          </w:p>
        </w:tc>
        <w:tc>
          <w:tcPr>
            <w:tcW w:w="18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ABF0C18" w14:textId="77777777" w:rsidR="00DB72D7" w:rsidRDefault="002E293C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Podniky se</w:t>
            </w:r>
          </w:p>
        </w:tc>
      </w:tr>
      <w:tr w:rsidR="00DB72D7" w14:paraId="42CEDCE5" w14:textId="77777777">
        <w:trPr>
          <w:trHeight w:val="266"/>
        </w:trPr>
        <w:tc>
          <w:tcPr>
            <w:tcW w:w="551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38D56F9" w14:textId="77777777" w:rsidR="00DB72D7" w:rsidRDefault="00DB72D7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04E563D" w14:textId="77777777" w:rsidR="00DB72D7" w:rsidRDefault="002E293C">
            <w:pPr>
              <w:spacing w:line="267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podniky</w:t>
            </w:r>
          </w:p>
        </w:tc>
        <w:tc>
          <w:tcPr>
            <w:tcW w:w="1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84F3C72" w14:textId="77777777" w:rsidR="00DB72D7" w:rsidRDefault="002E293C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zjištěnou aktivitou</w:t>
            </w:r>
          </w:p>
        </w:tc>
      </w:tr>
      <w:tr w:rsidR="00DB72D7" w14:paraId="192C1272" w14:textId="77777777">
        <w:trPr>
          <w:trHeight w:val="128"/>
        </w:trPr>
        <w:tc>
          <w:tcPr>
            <w:tcW w:w="5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4FD2439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6348D1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1ED56E9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13956B88" w14:textId="77777777">
        <w:trPr>
          <w:trHeight w:val="252"/>
        </w:trPr>
        <w:tc>
          <w:tcPr>
            <w:tcW w:w="551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ACC652C" w14:textId="77777777" w:rsidR="00DB72D7" w:rsidRDefault="002E293C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Zemědělství, lesnictví, rybářství</w:t>
            </w:r>
          </w:p>
        </w:tc>
        <w:tc>
          <w:tcPr>
            <w:tcW w:w="18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E5226F2" w14:textId="77777777" w:rsidR="00DB72D7" w:rsidRDefault="002E293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0ACE336" w14:textId="77777777" w:rsidR="00DB72D7" w:rsidRDefault="002E293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DB72D7" w14:paraId="0B38275A" w14:textId="77777777">
        <w:trPr>
          <w:trHeight w:val="126"/>
        </w:trPr>
        <w:tc>
          <w:tcPr>
            <w:tcW w:w="5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64AFCDF" w14:textId="77777777" w:rsidR="00DB72D7" w:rsidRDefault="00DB72D7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D3E741" w14:textId="77777777" w:rsidR="00DB72D7" w:rsidRDefault="00DB72D7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5B8634" w14:textId="77777777" w:rsidR="00DB72D7" w:rsidRDefault="00DB72D7">
            <w:pPr>
              <w:rPr>
                <w:sz w:val="10"/>
                <w:szCs w:val="10"/>
              </w:rPr>
            </w:pPr>
          </w:p>
        </w:tc>
      </w:tr>
      <w:tr w:rsidR="00DB72D7" w14:paraId="31B1FBB8" w14:textId="77777777">
        <w:trPr>
          <w:trHeight w:val="252"/>
        </w:trPr>
        <w:tc>
          <w:tcPr>
            <w:tcW w:w="551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44A4C7D" w14:textId="77777777" w:rsidR="00DB72D7" w:rsidRDefault="002E293C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Průmysl</w:t>
            </w:r>
          </w:p>
        </w:tc>
        <w:tc>
          <w:tcPr>
            <w:tcW w:w="18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1651201" w14:textId="77777777" w:rsidR="00DB72D7" w:rsidRDefault="002E293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D708BDB" w14:textId="77777777" w:rsidR="00DB72D7" w:rsidRDefault="002E293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DB72D7" w14:paraId="502BD716" w14:textId="77777777">
        <w:trPr>
          <w:trHeight w:val="128"/>
        </w:trPr>
        <w:tc>
          <w:tcPr>
            <w:tcW w:w="5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4128D4D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6C37314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3229145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50404286" w14:textId="77777777">
        <w:trPr>
          <w:trHeight w:val="250"/>
        </w:trPr>
        <w:tc>
          <w:tcPr>
            <w:tcW w:w="551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CE74AB9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Stavebnictví</w:t>
            </w:r>
          </w:p>
        </w:tc>
        <w:tc>
          <w:tcPr>
            <w:tcW w:w="18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02A6BFC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67D4EAE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DB72D7" w14:paraId="717F63BA" w14:textId="77777777">
        <w:trPr>
          <w:trHeight w:val="128"/>
        </w:trPr>
        <w:tc>
          <w:tcPr>
            <w:tcW w:w="5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C44FC4D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8FE5DA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471816F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454908E8" w14:textId="77777777">
        <w:trPr>
          <w:trHeight w:val="250"/>
        </w:trPr>
        <w:tc>
          <w:tcPr>
            <w:tcW w:w="551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F21BFB2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Velkoobchod a maloobchod; opravy a údržba motorových</w:t>
            </w:r>
          </w:p>
        </w:tc>
        <w:tc>
          <w:tcPr>
            <w:tcW w:w="18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CC3E383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1FBD5E1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DB72D7" w14:paraId="3E36997D" w14:textId="77777777">
        <w:trPr>
          <w:trHeight w:val="269"/>
        </w:trPr>
        <w:tc>
          <w:tcPr>
            <w:tcW w:w="551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DE782E7" w14:textId="77777777" w:rsidR="00DB72D7" w:rsidRDefault="002E293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vozidel</w:t>
            </w:r>
          </w:p>
        </w:tc>
        <w:tc>
          <w:tcPr>
            <w:tcW w:w="18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5958A7E" w14:textId="77777777" w:rsidR="00DB72D7" w:rsidRDefault="00DB72D7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4EEF4EA" w14:textId="77777777" w:rsidR="00DB72D7" w:rsidRDefault="00DB72D7">
            <w:pPr>
              <w:rPr>
                <w:sz w:val="23"/>
                <w:szCs w:val="23"/>
              </w:rPr>
            </w:pPr>
          </w:p>
        </w:tc>
      </w:tr>
      <w:tr w:rsidR="00DB72D7" w14:paraId="2B2FB368" w14:textId="77777777">
        <w:trPr>
          <w:trHeight w:val="128"/>
        </w:trPr>
        <w:tc>
          <w:tcPr>
            <w:tcW w:w="5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FAB1A24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216A6B9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A070AA1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181BD8EE" w14:textId="77777777">
        <w:trPr>
          <w:trHeight w:val="250"/>
        </w:trPr>
        <w:tc>
          <w:tcPr>
            <w:tcW w:w="551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0026C5A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Ubytování, stravování a pohostinství</w:t>
            </w:r>
          </w:p>
        </w:tc>
        <w:tc>
          <w:tcPr>
            <w:tcW w:w="18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803B526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14967B2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DB72D7" w14:paraId="17DE4EDB" w14:textId="77777777">
        <w:trPr>
          <w:trHeight w:val="128"/>
        </w:trPr>
        <w:tc>
          <w:tcPr>
            <w:tcW w:w="5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F5DDDF3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F18BC05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2F1F8B1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100C5035" w14:textId="77777777">
        <w:trPr>
          <w:trHeight w:val="250"/>
        </w:trPr>
        <w:tc>
          <w:tcPr>
            <w:tcW w:w="551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683F603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Informační a komunikační činnosti</w:t>
            </w:r>
          </w:p>
        </w:tc>
        <w:tc>
          <w:tcPr>
            <w:tcW w:w="18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F81A263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B3F8CE0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DB72D7" w14:paraId="70C687E1" w14:textId="77777777">
        <w:trPr>
          <w:trHeight w:val="128"/>
        </w:trPr>
        <w:tc>
          <w:tcPr>
            <w:tcW w:w="5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36DCB22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616B4EF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0283002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1511818A" w14:textId="77777777">
        <w:trPr>
          <w:trHeight w:val="251"/>
        </w:trPr>
        <w:tc>
          <w:tcPr>
            <w:tcW w:w="551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B57A3B3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Administrativní a podpůrné činnosti</w:t>
            </w:r>
          </w:p>
        </w:tc>
        <w:tc>
          <w:tcPr>
            <w:tcW w:w="18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C2FBF4D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ECACC6F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DB72D7" w14:paraId="206C5D8D" w14:textId="77777777">
        <w:trPr>
          <w:trHeight w:val="128"/>
        </w:trPr>
        <w:tc>
          <w:tcPr>
            <w:tcW w:w="5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BA33BFC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411CDF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CFD672E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48CE2019" w14:textId="77777777">
        <w:trPr>
          <w:trHeight w:val="250"/>
        </w:trPr>
        <w:tc>
          <w:tcPr>
            <w:tcW w:w="551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84DBE37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Veřejná správa a obrana; povinné sociální zabezpečení</w:t>
            </w:r>
          </w:p>
        </w:tc>
        <w:tc>
          <w:tcPr>
            <w:tcW w:w="18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9873592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31F09F7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DB72D7" w14:paraId="710B82B7" w14:textId="77777777">
        <w:trPr>
          <w:trHeight w:val="128"/>
        </w:trPr>
        <w:tc>
          <w:tcPr>
            <w:tcW w:w="5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6B230FB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0DD51E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6B5A1C3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21E87CCF" w14:textId="77777777">
        <w:trPr>
          <w:trHeight w:val="250"/>
        </w:trPr>
        <w:tc>
          <w:tcPr>
            <w:tcW w:w="551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1A28E41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Ostatní činnosti</w:t>
            </w:r>
          </w:p>
        </w:tc>
        <w:tc>
          <w:tcPr>
            <w:tcW w:w="18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438437B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D81A6CA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B72D7" w14:paraId="54A875ED" w14:textId="77777777">
        <w:trPr>
          <w:trHeight w:val="128"/>
        </w:trPr>
        <w:tc>
          <w:tcPr>
            <w:tcW w:w="5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F08DA8D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1B54CC2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34E79ED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648775F4" w14:textId="77777777">
        <w:trPr>
          <w:trHeight w:val="250"/>
        </w:trPr>
        <w:tc>
          <w:tcPr>
            <w:tcW w:w="551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DC0F676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Celkem</w:t>
            </w:r>
          </w:p>
        </w:tc>
        <w:tc>
          <w:tcPr>
            <w:tcW w:w="18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EBC0640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1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E48A8FB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</w:tr>
      <w:tr w:rsidR="00DB72D7" w14:paraId="08C8A0F4" w14:textId="77777777">
        <w:trPr>
          <w:trHeight w:val="128"/>
        </w:trPr>
        <w:tc>
          <w:tcPr>
            <w:tcW w:w="5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BC50A80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130A9D1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EF7E30" w14:textId="77777777" w:rsidR="00DB72D7" w:rsidRDefault="00DB72D7">
            <w:pPr>
              <w:rPr>
                <w:sz w:val="11"/>
                <w:szCs w:val="11"/>
              </w:rPr>
            </w:pPr>
          </w:p>
        </w:tc>
      </w:tr>
    </w:tbl>
    <w:p w14:paraId="13418451" w14:textId="77777777" w:rsidR="00613CC7" w:rsidRDefault="00613CC7" w:rsidP="00613CC7">
      <w:pPr>
        <w:spacing w:line="181" w:lineRule="exact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Zdroj: ČSÚ</w:t>
      </w:r>
    </w:p>
    <w:p w14:paraId="54914514" w14:textId="77777777" w:rsidR="00DB72D7" w:rsidRDefault="00DB72D7">
      <w:pPr>
        <w:spacing w:line="200" w:lineRule="exact"/>
        <w:rPr>
          <w:sz w:val="20"/>
          <w:szCs w:val="20"/>
        </w:rPr>
      </w:pPr>
    </w:p>
    <w:p w14:paraId="6414048D" w14:textId="77777777" w:rsidR="00DB72D7" w:rsidRDefault="00DB72D7">
      <w:pPr>
        <w:spacing w:line="200" w:lineRule="exact"/>
        <w:rPr>
          <w:sz w:val="20"/>
          <w:szCs w:val="20"/>
        </w:rPr>
      </w:pPr>
    </w:p>
    <w:p w14:paraId="6EFF91D3" w14:textId="77777777" w:rsidR="00DB72D7" w:rsidRDefault="00DB72D7">
      <w:pPr>
        <w:spacing w:line="200" w:lineRule="exact"/>
        <w:rPr>
          <w:sz w:val="20"/>
          <w:szCs w:val="20"/>
        </w:rPr>
      </w:pPr>
    </w:p>
    <w:p w14:paraId="5D8A4E7A" w14:textId="77777777" w:rsidR="00DB72D7" w:rsidRDefault="00DB72D7">
      <w:pPr>
        <w:spacing w:line="200" w:lineRule="exact"/>
        <w:rPr>
          <w:sz w:val="20"/>
          <w:szCs w:val="20"/>
        </w:rPr>
      </w:pPr>
    </w:p>
    <w:p w14:paraId="1DF17DDB" w14:textId="77777777" w:rsidR="00DB72D7" w:rsidRDefault="00DB72D7">
      <w:pPr>
        <w:spacing w:line="200" w:lineRule="exact"/>
        <w:rPr>
          <w:sz w:val="20"/>
          <w:szCs w:val="20"/>
        </w:rPr>
      </w:pPr>
    </w:p>
    <w:p w14:paraId="547604BD" w14:textId="77777777" w:rsidR="00DB72D7" w:rsidRDefault="00DB72D7">
      <w:pPr>
        <w:spacing w:line="200" w:lineRule="exact"/>
        <w:rPr>
          <w:sz w:val="20"/>
          <w:szCs w:val="20"/>
        </w:rPr>
      </w:pPr>
    </w:p>
    <w:p w14:paraId="4EA099C1" w14:textId="77777777" w:rsidR="00DB72D7" w:rsidRDefault="00DB72D7">
      <w:pPr>
        <w:spacing w:line="200" w:lineRule="exact"/>
        <w:rPr>
          <w:sz w:val="20"/>
          <w:szCs w:val="20"/>
        </w:rPr>
      </w:pPr>
    </w:p>
    <w:p w14:paraId="02376BD1" w14:textId="77777777" w:rsidR="00DB72D7" w:rsidRDefault="00DB72D7">
      <w:pPr>
        <w:spacing w:line="256" w:lineRule="exact"/>
        <w:rPr>
          <w:sz w:val="20"/>
          <w:szCs w:val="20"/>
        </w:rPr>
      </w:pPr>
    </w:p>
    <w:p w14:paraId="232FD737" w14:textId="20C068C0" w:rsidR="00DB72D7" w:rsidRDefault="00DB72D7">
      <w:pPr>
        <w:ind w:right="-79"/>
        <w:jc w:val="center"/>
        <w:rPr>
          <w:sz w:val="20"/>
          <w:szCs w:val="20"/>
        </w:rPr>
        <w:sectPr w:rsidR="00DB72D7">
          <w:pgSz w:w="11906" w:h="16838"/>
          <w:pgMar w:top="1410" w:right="1386" w:bottom="267" w:left="1300" w:header="0" w:footer="0" w:gutter="0"/>
          <w:cols w:space="708"/>
          <w:formProt w:val="0"/>
          <w:docGrid w:linePitch="100" w:charSpace="4096"/>
        </w:sectPr>
      </w:pPr>
    </w:p>
    <w:p w14:paraId="7D602BDA" w14:textId="77777777" w:rsidR="00DB72D7" w:rsidRDefault="002E293C">
      <w:pPr>
        <w:ind w:left="120"/>
        <w:rPr>
          <w:sz w:val="20"/>
          <w:szCs w:val="20"/>
        </w:rPr>
      </w:pPr>
      <w:bookmarkStart w:id="7" w:name="page8"/>
      <w:bookmarkEnd w:id="7"/>
      <w:r>
        <w:rPr>
          <w:rFonts w:ascii="Arial" w:eastAsia="Arial" w:hAnsi="Arial" w:cs="Arial"/>
          <w:b/>
          <w:bCs/>
          <w:sz w:val="20"/>
          <w:szCs w:val="20"/>
        </w:rPr>
        <w:lastRenderedPageBreak/>
        <w:t>Tabulka 6: Podnikatelské subjekty podle právní formy</w:t>
      </w:r>
    </w:p>
    <w:p w14:paraId="6D7F36FD" w14:textId="77777777" w:rsidR="00DB72D7" w:rsidRDefault="00DB72D7">
      <w:pPr>
        <w:spacing w:line="108" w:lineRule="exact"/>
        <w:rPr>
          <w:sz w:val="20"/>
          <w:szCs w:val="20"/>
        </w:rPr>
      </w:pPr>
    </w:p>
    <w:tbl>
      <w:tblPr>
        <w:tblW w:w="9240" w:type="dxa"/>
        <w:tblInd w:w="1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841"/>
        <w:gridCol w:w="1880"/>
      </w:tblGrid>
      <w:tr w:rsidR="00DB72D7" w14:paraId="057B9B4C" w14:textId="77777777">
        <w:trPr>
          <w:trHeight w:val="270"/>
        </w:trPr>
        <w:tc>
          <w:tcPr>
            <w:tcW w:w="551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46D7E39" w14:textId="77777777" w:rsidR="00DB72D7" w:rsidRDefault="002E293C">
            <w:pPr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Podnikatelské subjekty k 31.12.2018</w:t>
            </w:r>
          </w:p>
        </w:tc>
        <w:tc>
          <w:tcPr>
            <w:tcW w:w="184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790235B" w14:textId="77777777" w:rsidR="00DB72D7" w:rsidRDefault="002E293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Registrované</w:t>
            </w:r>
          </w:p>
        </w:tc>
        <w:tc>
          <w:tcPr>
            <w:tcW w:w="18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FA91AF3" w14:textId="77777777" w:rsidR="00DB72D7" w:rsidRDefault="002E293C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Podniky se</w:t>
            </w:r>
          </w:p>
        </w:tc>
      </w:tr>
      <w:tr w:rsidR="00DB72D7" w14:paraId="3E6FC0F6" w14:textId="77777777">
        <w:trPr>
          <w:trHeight w:val="269"/>
        </w:trPr>
        <w:tc>
          <w:tcPr>
            <w:tcW w:w="551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2015CDE" w14:textId="77777777" w:rsidR="00DB72D7" w:rsidRDefault="00DB72D7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9549B92" w14:textId="77777777" w:rsidR="00DB72D7" w:rsidRDefault="002E293C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podniky</w:t>
            </w:r>
          </w:p>
        </w:tc>
        <w:tc>
          <w:tcPr>
            <w:tcW w:w="1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DE111AB" w14:textId="77777777" w:rsidR="00DB72D7" w:rsidRDefault="002E293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zjištěnou aktivitou</w:t>
            </w:r>
          </w:p>
        </w:tc>
      </w:tr>
      <w:tr w:rsidR="00DB72D7" w14:paraId="720524FA" w14:textId="77777777">
        <w:trPr>
          <w:trHeight w:val="128"/>
        </w:trPr>
        <w:tc>
          <w:tcPr>
            <w:tcW w:w="5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04A7050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2C389D3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28B388C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46F994B8" w14:textId="77777777">
        <w:trPr>
          <w:trHeight w:val="250"/>
        </w:trPr>
        <w:tc>
          <w:tcPr>
            <w:tcW w:w="551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A688E05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Fyzické osoby</w:t>
            </w:r>
          </w:p>
        </w:tc>
        <w:tc>
          <w:tcPr>
            <w:tcW w:w="18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81D31C1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30A8E16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</w:tr>
      <w:tr w:rsidR="00DB72D7" w14:paraId="2468F027" w14:textId="77777777">
        <w:trPr>
          <w:trHeight w:val="128"/>
        </w:trPr>
        <w:tc>
          <w:tcPr>
            <w:tcW w:w="5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FCB2F8F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0EC7430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A323D5C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5CE50025" w14:textId="77777777">
        <w:trPr>
          <w:trHeight w:val="250"/>
        </w:trPr>
        <w:tc>
          <w:tcPr>
            <w:tcW w:w="551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8D1DA10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Fyzické osoby podnikající dle živnostenského zákona</w:t>
            </w:r>
          </w:p>
        </w:tc>
        <w:tc>
          <w:tcPr>
            <w:tcW w:w="18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5A7861B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6D0A209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DB72D7" w14:paraId="7668BBB8" w14:textId="77777777">
        <w:trPr>
          <w:trHeight w:val="128"/>
        </w:trPr>
        <w:tc>
          <w:tcPr>
            <w:tcW w:w="5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8437337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EA7F4C6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C662A11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0DFB624F" w14:textId="77777777">
        <w:trPr>
          <w:trHeight w:val="250"/>
        </w:trPr>
        <w:tc>
          <w:tcPr>
            <w:tcW w:w="551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AF67144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Fyzické osoby podnikající dle jiného než živnostenského</w:t>
            </w:r>
          </w:p>
        </w:tc>
        <w:tc>
          <w:tcPr>
            <w:tcW w:w="18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B63F513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4BDBCA8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DB72D7" w14:paraId="31AADDA4" w14:textId="77777777">
        <w:trPr>
          <w:trHeight w:val="269"/>
        </w:trPr>
        <w:tc>
          <w:tcPr>
            <w:tcW w:w="551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FF72C0A" w14:textId="77777777" w:rsidR="00DB72D7" w:rsidRDefault="002E293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zákona</w:t>
            </w:r>
          </w:p>
        </w:tc>
        <w:tc>
          <w:tcPr>
            <w:tcW w:w="18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8617671" w14:textId="77777777" w:rsidR="00DB72D7" w:rsidRDefault="00DB72D7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E099BCD" w14:textId="77777777" w:rsidR="00DB72D7" w:rsidRDefault="00DB72D7">
            <w:pPr>
              <w:rPr>
                <w:sz w:val="23"/>
                <w:szCs w:val="23"/>
              </w:rPr>
            </w:pPr>
          </w:p>
        </w:tc>
      </w:tr>
      <w:tr w:rsidR="00DB72D7" w14:paraId="7AB44EEB" w14:textId="77777777">
        <w:trPr>
          <w:trHeight w:val="128"/>
        </w:trPr>
        <w:tc>
          <w:tcPr>
            <w:tcW w:w="5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305B213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C8D400C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1DEC83B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3B8A2FBD" w14:textId="77777777">
        <w:trPr>
          <w:trHeight w:val="250"/>
        </w:trPr>
        <w:tc>
          <w:tcPr>
            <w:tcW w:w="551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24499F9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Zemědělští podnikatelé</w:t>
            </w:r>
          </w:p>
        </w:tc>
        <w:tc>
          <w:tcPr>
            <w:tcW w:w="18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CD3CCC8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4640113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DB72D7" w14:paraId="040075C9" w14:textId="77777777">
        <w:trPr>
          <w:trHeight w:val="128"/>
        </w:trPr>
        <w:tc>
          <w:tcPr>
            <w:tcW w:w="5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F5626A0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7148E1B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9C94AD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1147A070" w14:textId="77777777">
        <w:trPr>
          <w:trHeight w:val="250"/>
        </w:trPr>
        <w:tc>
          <w:tcPr>
            <w:tcW w:w="551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0B357B2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Právnické osoby</w:t>
            </w:r>
          </w:p>
        </w:tc>
        <w:tc>
          <w:tcPr>
            <w:tcW w:w="18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B37F992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D6E0877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DB72D7" w14:paraId="61580B84" w14:textId="77777777">
        <w:trPr>
          <w:trHeight w:val="128"/>
        </w:trPr>
        <w:tc>
          <w:tcPr>
            <w:tcW w:w="5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3E2AF0D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A622857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B2684D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4C262B8C" w14:textId="77777777">
        <w:trPr>
          <w:trHeight w:val="250"/>
        </w:trPr>
        <w:tc>
          <w:tcPr>
            <w:tcW w:w="551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9BEB3FA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Obchodní společnosti</w:t>
            </w:r>
          </w:p>
        </w:tc>
        <w:tc>
          <w:tcPr>
            <w:tcW w:w="18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40B3C4F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E158F45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DB72D7" w14:paraId="7C4C16F1" w14:textId="77777777">
        <w:trPr>
          <w:trHeight w:val="128"/>
        </w:trPr>
        <w:tc>
          <w:tcPr>
            <w:tcW w:w="5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F617FD6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7216C1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5DF8DB4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0254BF87" w14:textId="77777777">
        <w:trPr>
          <w:trHeight w:val="250"/>
        </w:trPr>
        <w:tc>
          <w:tcPr>
            <w:tcW w:w="551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E19129D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Celkem</w:t>
            </w:r>
          </w:p>
        </w:tc>
        <w:tc>
          <w:tcPr>
            <w:tcW w:w="18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2EBDCA3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1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D7C3D9E" w14:textId="77777777" w:rsidR="00DB72D7" w:rsidRDefault="002E29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</w:tr>
      <w:tr w:rsidR="00DB72D7" w14:paraId="441E770F" w14:textId="77777777">
        <w:trPr>
          <w:trHeight w:val="129"/>
        </w:trPr>
        <w:tc>
          <w:tcPr>
            <w:tcW w:w="5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8444B74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0F5777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9B5526" w14:textId="77777777" w:rsidR="00DB72D7" w:rsidRDefault="00DB72D7">
            <w:pPr>
              <w:rPr>
                <w:sz w:val="11"/>
                <w:szCs w:val="11"/>
              </w:rPr>
            </w:pPr>
          </w:p>
        </w:tc>
      </w:tr>
    </w:tbl>
    <w:p w14:paraId="19F1B65F" w14:textId="77777777" w:rsidR="00613CC7" w:rsidRDefault="00613CC7" w:rsidP="00613CC7">
      <w:pPr>
        <w:spacing w:line="181" w:lineRule="exact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Zdroj: ČSÚ</w:t>
      </w:r>
    </w:p>
    <w:p w14:paraId="51FEE9A0" w14:textId="77777777" w:rsidR="00DB72D7" w:rsidRDefault="00DB72D7">
      <w:pPr>
        <w:spacing w:line="200" w:lineRule="exact"/>
        <w:rPr>
          <w:sz w:val="20"/>
          <w:szCs w:val="20"/>
        </w:rPr>
      </w:pPr>
    </w:p>
    <w:p w14:paraId="3B558ACC" w14:textId="77777777" w:rsidR="00DB72D7" w:rsidRDefault="00DB72D7">
      <w:pPr>
        <w:spacing w:line="353" w:lineRule="exact"/>
        <w:rPr>
          <w:sz w:val="20"/>
          <w:szCs w:val="20"/>
        </w:rPr>
      </w:pPr>
    </w:p>
    <w:p w14:paraId="5BBA8E9F" w14:textId="77777777" w:rsidR="00DB72D7" w:rsidRDefault="002E293C">
      <w:pPr>
        <w:spacing w:line="228" w:lineRule="auto"/>
        <w:ind w:left="1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Klíčovými podnikatelskými subjekty v obci jsou tyto provozovny: ubytovací zařízení, 2 provozovny nákladní autodopravy, truhlářství, provozovna soustružení dřevěných výrobků, provozovna stavebních prací, kamenosochařství, prodej, servis a služby zemědělské techniky, obchod se dřevem a provozovny živočišné produkce (v </w:t>
      </w:r>
      <w:proofErr w:type="spellStart"/>
      <w:r>
        <w:rPr>
          <w:rFonts w:ascii="Calibri" w:eastAsia="Calibri" w:hAnsi="Calibri" w:cs="Calibri"/>
        </w:rPr>
        <w:t>Miletínku</w:t>
      </w:r>
      <w:proofErr w:type="spellEnd"/>
      <w:r>
        <w:rPr>
          <w:rFonts w:ascii="Calibri" w:eastAsia="Calibri" w:hAnsi="Calibri" w:cs="Calibri"/>
        </w:rPr>
        <w:t xml:space="preserve"> a Jeníkově).</w:t>
      </w:r>
    </w:p>
    <w:p w14:paraId="1EFE53CA" w14:textId="77777777" w:rsidR="00DB72D7" w:rsidRDefault="00DB72D7">
      <w:pPr>
        <w:spacing w:line="200" w:lineRule="exact"/>
        <w:rPr>
          <w:sz w:val="20"/>
          <w:szCs w:val="20"/>
        </w:rPr>
      </w:pPr>
    </w:p>
    <w:p w14:paraId="1DE120AF" w14:textId="77777777" w:rsidR="00DB72D7" w:rsidRDefault="00DB72D7">
      <w:pPr>
        <w:spacing w:line="310" w:lineRule="exact"/>
        <w:rPr>
          <w:sz w:val="20"/>
          <w:szCs w:val="20"/>
        </w:rPr>
      </w:pPr>
    </w:p>
    <w:p w14:paraId="60AFAB2B" w14:textId="77777777" w:rsidR="00DB72D7" w:rsidRDefault="002E293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Trh práce</w:t>
      </w:r>
    </w:p>
    <w:p w14:paraId="4E468968" w14:textId="77777777" w:rsidR="00DB72D7" w:rsidRDefault="00DB72D7">
      <w:pPr>
        <w:spacing w:line="169" w:lineRule="exact"/>
        <w:rPr>
          <w:sz w:val="20"/>
          <w:szCs w:val="20"/>
        </w:rPr>
      </w:pPr>
    </w:p>
    <w:p w14:paraId="03122D22" w14:textId="77777777" w:rsidR="00DB72D7" w:rsidRDefault="002E293C">
      <w:pPr>
        <w:spacing w:line="228" w:lineRule="auto"/>
        <w:ind w:left="1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Počet ekonomicky aktivních obyvatel k 31.12.2018 byl v obci celkem 106 obyvatel, tj. podíl </w:t>
      </w:r>
      <w:proofErr w:type="gramStart"/>
      <w:r>
        <w:rPr>
          <w:rFonts w:ascii="Calibri" w:eastAsia="Calibri" w:hAnsi="Calibri" w:cs="Calibri"/>
        </w:rPr>
        <w:t>68%</w:t>
      </w:r>
      <w:proofErr w:type="gramEnd"/>
      <w:r>
        <w:rPr>
          <w:rFonts w:ascii="Calibri" w:eastAsia="Calibri" w:hAnsi="Calibri" w:cs="Calibri"/>
        </w:rPr>
        <w:t xml:space="preserve"> všech obyvatel obce. Počet uchazečů o zaměstnání vedených v evidenci úřadu práce byly 3 lidé (tj. </w:t>
      </w:r>
      <w:proofErr w:type="gramStart"/>
      <w:r>
        <w:rPr>
          <w:rFonts w:ascii="Calibri" w:eastAsia="Calibri" w:hAnsi="Calibri" w:cs="Calibri"/>
        </w:rPr>
        <w:t>2,8%</w:t>
      </w:r>
      <w:proofErr w:type="gramEnd"/>
      <w:r>
        <w:rPr>
          <w:rFonts w:ascii="Calibri" w:eastAsia="Calibri" w:hAnsi="Calibri" w:cs="Calibri"/>
        </w:rPr>
        <w:t xml:space="preserve"> ze všech ekonomicky aktivních), z toho 1 absolvent, nikdo z těchto osob nebyl v evidenci déle než 12 měsíců.</w:t>
      </w:r>
    </w:p>
    <w:p w14:paraId="6B5A165D" w14:textId="77777777" w:rsidR="00DB72D7" w:rsidRDefault="00DB72D7">
      <w:pPr>
        <w:spacing w:line="173" w:lineRule="exact"/>
        <w:rPr>
          <w:sz w:val="20"/>
          <w:szCs w:val="20"/>
        </w:rPr>
      </w:pPr>
    </w:p>
    <w:p w14:paraId="7A18E3A5" w14:textId="77777777" w:rsidR="00DB72D7" w:rsidRDefault="002E293C">
      <w:pPr>
        <w:spacing w:line="228" w:lineRule="auto"/>
        <w:ind w:left="1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Pracovní příležitosti v obci zajišťují provozovny kamenosochařství a zemědělské produkce, resp. poskytování </w:t>
      </w:r>
      <w:proofErr w:type="gramStart"/>
      <w:r>
        <w:rPr>
          <w:rFonts w:ascii="Calibri" w:eastAsia="Calibri" w:hAnsi="Calibri" w:cs="Calibri"/>
        </w:rPr>
        <w:t>služeb - zemědělskými</w:t>
      </w:r>
      <w:proofErr w:type="gramEnd"/>
      <w:r>
        <w:rPr>
          <w:rFonts w:ascii="Calibri" w:eastAsia="Calibri" w:hAnsi="Calibri" w:cs="Calibri"/>
        </w:rPr>
        <w:t xml:space="preserve"> stroji. Ostatními podnikateli s provozovnou v obci jsou drobní živnostníci. Většina (cca </w:t>
      </w:r>
      <w:proofErr w:type="gramStart"/>
      <w:r>
        <w:rPr>
          <w:rFonts w:ascii="Calibri" w:eastAsia="Calibri" w:hAnsi="Calibri" w:cs="Calibri"/>
        </w:rPr>
        <w:t>80%</w:t>
      </w:r>
      <w:proofErr w:type="gramEnd"/>
      <w:r>
        <w:rPr>
          <w:rFonts w:ascii="Calibri" w:eastAsia="Calibri" w:hAnsi="Calibri" w:cs="Calibri"/>
        </w:rPr>
        <w:t xml:space="preserve">) místních občanů dojíždí za prací do Hořic, Hradce Králové, Jičína, Dvora Králové </w:t>
      </w:r>
      <w:proofErr w:type="spellStart"/>
      <w:r>
        <w:rPr>
          <w:rFonts w:ascii="Calibri" w:eastAsia="Calibri" w:hAnsi="Calibri" w:cs="Calibri"/>
        </w:rPr>
        <w:t>n.L.</w:t>
      </w:r>
      <w:proofErr w:type="spellEnd"/>
      <w:r>
        <w:rPr>
          <w:rFonts w:ascii="Calibri" w:eastAsia="Calibri" w:hAnsi="Calibri" w:cs="Calibri"/>
        </w:rPr>
        <w:t xml:space="preserve"> a Lázní Bělohrad.</w:t>
      </w:r>
    </w:p>
    <w:p w14:paraId="27E23D6F" w14:textId="77777777" w:rsidR="00DB72D7" w:rsidRDefault="00DB72D7">
      <w:pPr>
        <w:spacing w:line="200" w:lineRule="exact"/>
        <w:rPr>
          <w:sz w:val="20"/>
          <w:szCs w:val="20"/>
        </w:rPr>
      </w:pPr>
    </w:p>
    <w:p w14:paraId="2D5B94FB" w14:textId="77777777" w:rsidR="00DB72D7" w:rsidRDefault="00DB72D7">
      <w:pPr>
        <w:spacing w:line="200" w:lineRule="exact"/>
        <w:rPr>
          <w:sz w:val="20"/>
          <w:szCs w:val="20"/>
        </w:rPr>
      </w:pPr>
    </w:p>
    <w:p w14:paraId="2D6F29DE" w14:textId="77777777" w:rsidR="00DB72D7" w:rsidRDefault="00DB72D7">
      <w:pPr>
        <w:spacing w:line="200" w:lineRule="exact"/>
        <w:rPr>
          <w:sz w:val="20"/>
          <w:szCs w:val="20"/>
        </w:rPr>
      </w:pPr>
    </w:p>
    <w:p w14:paraId="1CA5E478" w14:textId="77777777" w:rsidR="00DB72D7" w:rsidRDefault="00DB72D7">
      <w:pPr>
        <w:spacing w:line="299" w:lineRule="exact"/>
        <w:rPr>
          <w:sz w:val="20"/>
          <w:szCs w:val="20"/>
        </w:rPr>
      </w:pPr>
    </w:p>
    <w:p w14:paraId="233A99A0" w14:textId="77777777" w:rsidR="00DB72D7" w:rsidRDefault="002E293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4. Infrastruktura</w:t>
      </w:r>
    </w:p>
    <w:p w14:paraId="1A245449" w14:textId="77777777" w:rsidR="00DB72D7" w:rsidRDefault="00DB72D7">
      <w:pPr>
        <w:spacing w:line="120" w:lineRule="exact"/>
        <w:rPr>
          <w:sz w:val="20"/>
          <w:szCs w:val="20"/>
        </w:rPr>
      </w:pPr>
    </w:p>
    <w:p w14:paraId="7EC24118" w14:textId="77777777" w:rsidR="00DB72D7" w:rsidRDefault="002E293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Technická infrastruktura</w:t>
      </w:r>
    </w:p>
    <w:p w14:paraId="7D4827FB" w14:textId="77777777" w:rsidR="00DB72D7" w:rsidRDefault="00DB72D7">
      <w:pPr>
        <w:spacing w:line="121" w:lineRule="exact"/>
        <w:rPr>
          <w:sz w:val="20"/>
          <w:szCs w:val="20"/>
        </w:rPr>
      </w:pPr>
    </w:p>
    <w:p w14:paraId="5432C889" w14:textId="77777777" w:rsidR="00DB72D7" w:rsidRDefault="002E293C">
      <w:pPr>
        <w:numPr>
          <w:ilvl w:val="0"/>
          <w:numId w:val="2"/>
        </w:numPr>
        <w:tabs>
          <w:tab w:val="left" w:pos="820"/>
        </w:tabs>
        <w:ind w:left="82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i/>
          <w:iCs/>
        </w:rPr>
        <w:t>Zásobování vodou</w:t>
      </w:r>
    </w:p>
    <w:p w14:paraId="3B440F74" w14:textId="77777777" w:rsidR="00DB72D7" w:rsidRDefault="00DB72D7">
      <w:pPr>
        <w:spacing w:line="167" w:lineRule="exact"/>
        <w:rPr>
          <w:sz w:val="20"/>
          <w:szCs w:val="20"/>
        </w:rPr>
      </w:pPr>
    </w:p>
    <w:p w14:paraId="3D11AD42" w14:textId="77777777" w:rsidR="00DB72D7" w:rsidRDefault="002E293C">
      <w:pPr>
        <w:spacing w:line="228" w:lineRule="auto"/>
        <w:ind w:left="1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V obci je vybudován vodovod včetně vlastního zdroje vody, kterým je vrtaná studna u obecního úřadu. Tímto vodovodem je zásobována Červená Třemešná a místní část </w:t>
      </w:r>
      <w:proofErr w:type="spellStart"/>
      <w:r>
        <w:rPr>
          <w:rFonts w:ascii="Calibri" w:eastAsia="Calibri" w:hAnsi="Calibri" w:cs="Calibri"/>
        </w:rPr>
        <w:t>Jahodná</w:t>
      </w:r>
      <w:proofErr w:type="spellEnd"/>
      <w:r>
        <w:rPr>
          <w:rFonts w:ascii="Calibri" w:eastAsia="Calibri" w:hAnsi="Calibri" w:cs="Calibri"/>
        </w:rPr>
        <w:t xml:space="preserve">. Provozovatelem a vlastníkem vodovodu je obec Červená Třemešná. V </w:t>
      </w:r>
      <w:proofErr w:type="spellStart"/>
      <w:r>
        <w:rPr>
          <w:rFonts w:ascii="Calibri" w:eastAsia="Calibri" w:hAnsi="Calibri" w:cs="Calibri"/>
        </w:rPr>
        <w:t>Miletínku</w:t>
      </w:r>
      <w:proofErr w:type="spellEnd"/>
      <w:r>
        <w:rPr>
          <w:rFonts w:ascii="Calibri" w:eastAsia="Calibri" w:hAnsi="Calibri" w:cs="Calibri"/>
        </w:rPr>
        <w:t xml:space="preserve"> a Jeníkově je zásobování vodou zajištěno u jednotlivých nemovitostí z vlastních zdrojů.</w:t>
      </w:r>
    </w:p>
    <w:p w14:paraId="6A3087D4" w14:textId="77777777" w:rsidR="00DB72D7" w:rsidRDefault="00DB72D7">
      <w:pPr>
        <w:spacing w:line="122" w:lineRule="exact"/>
        <w:rPr>
          <w:sz w:val="20"/>
          <w:szCs w:val="20"/>
        </w:rPr>
      </w:pPr>
    </w:p>
    <w:p w14:paraId="62D7BB76" w14:textId="77777777" w:rsidR="00DB72D7" w:rsidRDefault="002E293C">
      <w:pPr>
        <w:numPr>
          <w:ilvl w:val="0"/>
          <w:numId w:val="3"/>
        </w:numPr>
        <w:tabs>
          <w:tab w:val="left" w:pos="820"/>
        </w:tabs>
        <w:ind w:left="82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i/>
          <w:iCs/>
        </w:rPr>
        <w:t>Kanalizace</w:t>
      </w:r>
    </w:p>
    <w:p w14:paraId="093F89D8" w14:textId="77777777" w:rsidR="00DB72D7" w:rsidRDefault="00DB72D7">
      <w:pPr>
        <w:spacing w:line="169" w:lineRule="exact"/>
        <w:rPr>
          <w:sz w:val="20"/>
          <w:szCs w:val="20"/>
        </w:rPr>
      </w:pPr>
    </w:p>
    <w:p w14:paraId="6597CD20" w14:textId="77777777" w:rsidR="00DB72D7" w:rsidRDefault="002E293C">
      <w:pPr>
        <w:spacing w:line="228" w:lineRule="auto"/>
        <w:ind w:left="1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V </w:t>
      </w:r>
      <w:proofErr w:type="spellStart"/>
      <w:r>
        <w:rPr>
          <w:rFonts w:ascii="Calibri" w:eastAsia="Calibri" w:hAnsi="Calibri" w:cs="Calibri"/>
        </w:rPr>
        <w:t>součastné</w:t>
      </w:r>
      <w:proofErr w:type="spellEnd"/>
      <w:r>
        <w:rPr>
          <w:rFonts w:ascii="Calibri" w:eastAsia="Calibri" w:hAnsi="Calibri" w:cs="Calibri"/>
        </w:rPr>
        <w:t xml:space="preserve"> době je pouze v Červené Třemešné vybudována jednotná kanalizace, která se průběžně doplňuje o nové úseky, a odpadní vody jsou zde likvidovány individuálně v souladu s platnou legislativou. V místních částech </w:t>
      </w:r>
      <w:proofErr w:type="spellStart"/>
      <w:r>
        <w:rPr>
          <w:rFonts w:ascii="Calibri" w:eastAsia="Calibri" w:hAnsi="Calibri" w:cs="Calibri"/>
        </w:rPr>
        <w:t>Jahodná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Miletínek</w:t>
      </w:r>
      <w:proofErr w:type="spellEnd"/>
      <w:r>
        <w:rPr>
          <w:rFonts w:ascii="Calibri" w:eastAsia="Calibri" w:hAnsi="Calibri" w:cs="Calibri"/>
        </w:rPr>
        <w:t>, Jeníkov a Kačerov jsou odpadní vody likvidovány individuálně v souladu s platnou legislativou.</w:t>
      </w:r>
    </w:p>
    <w:p w14:paraId="0BA54488" w14:textId="77777777" w:rsidR="00DB72D7" w:rsidRDefault="00DB72D7">
      <w:pPr>
        <w:spacing w:line="200" w:lineRule="exact"/>
        <w:rPr>
          <w:sz w:val="20"/>
          <w:szCs w:val="20"/>
        </w:rPr>
      </w:pPr>
    </w:p>
    <w:p w14:paraId="5E42CB34" w14:textId="77777777" w:rsidR="00DB72D7" w:rsidRDefault="00DB72D7">
      <w:pPr>
        <w:spacing w:line="397" w:lineRule="exact"/>
        <w:rPr>
          <w:sz w:val="20"/>
          <w:szCs w:val="20"/>
        </w:rPr>
      </w:pPr>
    </w:p>
    <w:p w14:paraId="437A73C4" w14:textId="107F41C1" w:rsidR="00DB72D7" w:rsidRDefault="00DB72D7">
      <w:pPr>
        <w:ind w:right="-79"/>
        <w:jc w:val="center"/>
        <w:rPr>
          <w:sz w:val="20"/>
          <w:szCs w:val="20"/>
        </w:rPr>
        <w:sectPr w:rsidR="00DB72D7">
          <w:pgSz w:w="11906" w:h="16838"/>
          <w:pgMar w:top="1410" w:right="1386" w:bottom="267" w:left="1300" w:header="0" w:footer="0" w:gutter="0"/>
          <w:cols w:space="708"/>
          <w:formProt w:val="0"/>
          <w:docGrid w:linePitch="100" w:charSpace="4096"/>
        </w:sectPr>
      </w:pPr>
    </w:p>
    <w:p w14:paraId="4BB7F2EE" w14:textId="77777777" w:rsidR="00DB72D7" w:rsidRDefault="002E293C">
      <w:pPr>
        <w:numPr>
          <w:ilvl w:val="0"/>
          <w:numId w:val="4"/>
        </w:numPr>
        <w:tabs>
          <w:tab w:val="left" w:pos="700"/>
        </w:tabs>
        <w:ind w:left="700" w:hanging="341"/>
        <w:rPr>
          <w:rFonts w:ascii="Symbol" w:eastAsia="Symbol" w:hAnsi="Symbol" w:cs="Symbol"/>
        </w:rPr>
      </w:pPr>
      <w:bookmarkStart w:id="8" w:name="page9"/>
      <w:bookmarkEnd w:id="8"/>
      <w:r>
        <w:rPr>
          <w:rFonts w:ascii="Calibri" w:eastAsia="Calibri" w:hAnsi="Calibri" w:cs="Calibri"/>
          <w:b/>
          <w:bCs/>
          <w:i/>
          <w:iCs/>
        </w:rPr>
        <w:lastRenderedPageBreak/>
        <w:t>Plynofikace</w:t>
      </w:r>
    </w:p>
    <w:p w14:paraId="6AEF6E4C" w14:textId="77777777" w:rsidR="00DB72D7" w:rsidRDefault="00DB72D7">
      <w:pPr>
        <w:spacing w:line="121" w:lineRule="exact"/>
        <w:rPr>
          <w:sz w:val="20"/>
          <w:szCs w:val="20"/>
        </w:rPr>
      </w:pPr>
    </w:p>
    <w:p w14:paraId="7E6751A4" w14:textId="77777777" w:rsidR="00DB72D7" w:rsidRDefault="002E293C">
      <w:pPr>
        <w:rPr>
          <w:sz w:val="20"/>
          <w:szCs w:val="20"/>
        </w:rPr>
      </w:pPr>
      <w:r>
        <w:rPr>
          <w:rFonts w:ascii="Calibri" w:eastAsia="Calibri" w:hAnsi="Calibri" w:cs="Calibri"/>
        </w:rPr>
        <w:t>Obec není plynofikována a ani se v řešeném území nenacházejí žádná plynárenská zařízení.</w:t>
      </w:r>
    </w:p>
    <w:p w14:paraId="5CB4007B" w14:textId="77777777" w:rsidR="00DB72D7" w:rsidRDefault="002E293C">
      <w:pPr>
        <w:rPr>
          <w:sz w:val="20"/>
          <w:szCs w:val="20"/>
        </w:rPr>
      </w:pPr>
      <w:r>
        <w:rPr>
          <w:rFonts w:ascii="Calibri" w:eastAsia="Calibri" w:hAnsi="Calibri" w:cs="Calibri"/>
        </w:rPr>
        <w:t>Obcí neprochází ani žádná trasa teplovodu.</w:t>
      </w:r>
    </w:p>
    <w:p w14:paraId="00834AED" w14:textId="77777777" w:rsidR="00DB72D7" w:rsidRDefault="00DB72D7">
      <w:pPr>
        <w:spacing w:line="118" w:lineRule="exact"/>
        <w:rPr>
          <w:sz w:val="20"/>
          <w:szCs w:val="20"/>
        </w:rPr>
      </w:pPr>
    </w:p>
    <w:p w14:paraId="47DE0A37" w14:textId="77777777" w:rsidR="00DB72D7" w:rsidRDefault="002E293C">
      <w:pPr>
        <w:numPr>
          <w:ilvl w:val="0"/>
          <w:numId w:val="5"/>
        </w:numPr>
        <w:tabs>
          <w:tab w:val="left" w:pos="700"/>
        </w:tabs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i/>
          <w:iCs/>
        </w:rPr>
        <w:t>Elektrická energie</w:t>
      </w:r>
    </w:p>
    <w:p w14:paraId="2C3AA897" w14:textId="77777777" w:rsidR="00DB72D7" w:rsidRDefault="00DB72D7">
      <w:pPr>
        <w:spacing w:line="169" w:lineRule="exact"/>
        <w:rPr>
          <w:sz w:val="20"/>
          <w:szCs w:val="20"/>
        </w:rPr>
      </w:pPr>
    </w:p>
    <w:p w14:paraId="6162682B" w14:textId="77777777" w:rsidR="00DB72D7" w:rsidRDefault="002E293C">
      <w:pPr>
        <w:spacing w:line="223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První elektrické světlo zazářilo v Červené Třemešné v roce 1924. Dnes je obec napájena elektrickou energií vrchním </w:t>
      </w:r>
      <w:proofErr w:type="spellStart"/>
      <w:r>
        <w:rPr>
          <w:rFonts w:ascii="Calibri" w:eastAsia="Calibri" w:hAnsi="Calibri" w:cs="Calibri"/>
        </w:rPr>
        <w:t>primérním</w:t>
      </w:r>
      <w:proofErr w:type="spellEnd"/>
      <w:r>
        <w:rPr>
          <w:rFonts w:ascii="Calibri" w:eastAsia="Calibri" w:hAnsi="Calibri" w:cs="Calibri"/>
        </w:rPr>
        <w:t xml:space="preserve"> rozvodným systémem vysokého napětí 35 </w:t>
      </w:r>
      <w:proofErr w:type="spellStart"/>
      <w:r>
        <w:rPr>
          <w:rFonts w:ascii="Calibri" w:eastAsia="Calibri" w:hAnsi="Calibri" w:cs="Calibri"/>
        </w:rPr>
        <w:t>kV</w:t>
      </w:r>
      <w:proofErr w:type="spellEnd"/>
      <w:r>
        <w:rPr>
          <w:rFonts w:ascii="Calibri" w:eastAsia="Calibri" w:hAnsi="Calibri" w:cs="Calibri"/>
        </w:rPr>
        <w:t>. Z této kmenové linky jsou vrchními odbočkami připojeny trafostanice v obci a místních částech.</w:t>
      </w:r>
    </w:p>
    <w:p w14:paraId="1743261F" w14:textId="77777777" w:rsidR="00DB72D7" w:rsidRDefault="00DB72D7">
      <w:pPr>
        <w:spacing w:line="122" w:lineRule="exact"/>
        <w:rPr>
          <w:sz w:val="20"/>
          <w:szCs w:val="20"/>
        </w:rPr>
      </w:pPr>
    </w:p>
    <w:p w14:paraId="061A2757" w14:textId="77777777" w:rsidR="00DB72D7" w:rsidRDefault="002E293C">
      <w:pPr>
        <w:numPr>
          <w:ilvl w:val="0"/>
          <w:numId w:val="6"/>
        </w:numPr>
        <w:tabs>
          <w:tab w:val="left" w:pos="700"/>
        </w:tabs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i/>
          <w:iCs/>
        </w:rPr>
        <w:t>Veřejné osvětlení</w:t>
      </w:r>
    </w:p>
    <w:p w14:paraId="3463F14C" w14:textId="77777777" w:rsidR="00DB72D7" w:rsidRDefault="00DB72D7">
      <w:pPr>
        <w:spacing w:line="169" w:lineRule="exact"/>
        <w:rPr>
          <w:sz w:val="20"/>
          <w:szCs w:val="20"/>
        </w:rPr>
      </w:pPr>
    </w:p>
    <w:p w14:paraId="792CCF64" w14:textId="77777777" w:rsidR="00DB72D7" w:rsidRDefault="002E293C">
      <w:pPr>
        <w:spacing w:line="223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V obci je vybudované veřejné osvětlení, které je postupně rozšiřováno a rekonstruováno. V souladu s moderními trendy a potřebou úspor energie by bylo vhodné současné osvětlení zmodernizovat na nové typu LED.</w:t>
      </w:r>
    </w:p>
    <w:p w14:paraId="471D26EA" w14:textId="77777777" w:rsidR="00DB72D7" w:rsidRDefault="00DB72D7">
      <w:pPr>
        <w:spacing w:line="123" w:lineRule="exact"/>
        <w:rPr>
          <w:sz w:val="20"/>
          <w:szCs w:val="20"/>
        </w:rPr>
      </w:pPr>
    </w:p>
    <w:p w14:paraId="446AB4F3" w14:textId="77777777" w:rsidR="00DB72D7" w:rsidRDefault="002E293C">
      <w:pPr>
        <w:numPr>
          <w:ilvl w:val="0"/>
          <w:numId w:val="7"/>
        </w:numPr>
        <w:tabs>
          <w:tab w:val="left" w:pos="700"/>
        </w:tabs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i/>
          <w:iCs/>
        </w:rPr>
        <w:t>Telekomunikace a radiokomunikace</w:t>
      </w:r>
    </w:p>
    <w:p w14:paraId="4CACB53A" w14:textId="77777777" w:rsidR="00DB72D7" w:rsidRDefault="00DB72D7">
      <w:pPr>
        <w:spacing w:line="170" w:lineRule="exact"/>
        <w:rPr>
          <w:sz w:val="20"/>
          <w:szCs w:val="20"/>
        </w:rPr>
      </w:pPr>
    </w:p>
    <w:p w14:paraId="18B161F1" w14:textId="77777777" w:rsidR="00DB72D7" w:rsidRDefault="002E293C">
      <w:pPr>
        <w:spacing w:line="223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V obci je stávající komunikační vedení a kabelová telefonní síť připojená na telefonní obvod Hradec Králové, síť provozuje Telefónica O2 Czech Republic. V obci je instalován varovný systém (siréna na hasičské zbrojnici). Řešené území protínají 2 radiové směrové spoje.</w:t>
      </w:r>
    </w:p>
    <w:p w14:paraId="6807154B" w14:textId="77777777" w:rsidR="00DB72D7" w:rsidRDefault="00DB72D7">
      <w:pPr>
        <w:spacing w:line="122" w:lineRule="exact"/>
        <w:rPr>
          <w:sz w:val="20"/>
          <w:szCs w:val="20"/>
        </w:rPr>
      </w:pPr>
    </w:p>
    <w:p w14:paraId="72C8C7AB" w14:textId="77777777" w:rsidR="00DB72D7" w:rsidRDefault="002E293C">
      <w:pPr>
        <w:numPr>
          <w:ilvl w:val="0"/>
          <w:numId w:val="8"/>
        </w:numPr>
        <w:tabs>
          <w:tab w:val="left" w:pos="700"/>
        </w:tabs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i/>
          <w:iCs/>
        </w:rPr>
        <w:t>Nakládání s odpady</w:t>
      </w:r>
    </w:p>
    <w:p w14:paraId="1BA0DAC4" w14:textId="77777777" w:rsidR="00DB72D7" w:rsidRDefault="00DB72D7">
      <w:pPr>
        <w:spacing w:line="169" w:lineRule="exact"/>
        <w:rPr>
          <w:sz w:val="20"/>
          <w:szCs w:val="20"/>
        </w:rPr>
      </w:pPr>
    </w:p>
    <w:p w14:paraId="04F55D8F" w14:textId="77777777" w:rsidR="00DB72D7" w:rsidRDefault="002E293C">
      <w:pPr>
        <w:spacing w:line="232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Pravidelný svoz směsného komunálního a tříděného odpadu v obci zajišťuje FCC Česká republika, s r.o. provozovna Lodín. V rámci tříděného odpadu jsou v obci rozmístěny sběrné nádoby na sklo a plasty u hasičské zbrojnice, na papír a plasty u bytového domu a za křižovatkou ke kostelu. V místní části </w:t>
      </w:r>
      <w:proofErr w:type="spellStart"/>
      <w:r>
        <w:rPr>
          <w:rFonts w:ascii="Calibri" w:eastAsia="Calibri" w:hAnsi="Calibri" w:cs="Calibri"/>
        </w:rPr>
        <w:t>Jahodná</w:t>
      </w:r>
      <w:proofErr w:type="spellEnd"/>
      <w:r>
        <w:rPr>
          <w:rFonts w:ascii="Calibri" w:eastAsia="Calibri" w:hAnsi="Calibri" w:cs="Calibri"/>
        </w:rPr>
        <w:t xml:space="preserve"> je umístěn kontejner na plasty. Kontejner na biologicky rozložitelný odpad je umístěn v </w:t>
      </w:r>
      <w:proofErr w:type="spellStart"/>
      <w:r>
        <w:rPr>
          <w:rFonts w:ascii="Calibri" w:eastAsia="Calibri" w:hAnsi="Calibri" w:cs="Calibri"/>
        </w:rPr>
        <w:t>Miletínku</w:t>
      </w:r>
      <w:proofErr w:type="spellEnd"/>
      <w:r>
        <w:rPr>
          <w:rFonts w:ascii="Calibri" w:eastAsia="Calibri" w:hAnsi="Calibri" w:cs="Calibri"/>
        </w:rPr>
        <w:t xml:space="preserve">. V obci však chybí místo pro ukládání rozměrného </w:t>
      </w:r>
      <w:proofErr w:type="gramStart"/>
      <w:r>
        <w:rPr>
          <w:rFonts w:ascii="Calibri" w:eastAsia="Calibri" w:hAnsi="Calibri" w:cs="Calibri"/>
        </w:rPr>
        <w:t>bioodpadu - zejména</w:t>
      </w:r>
      <w:proofErr w:type="gramEnd"/>
      <w:r>
        <w:rPr>
          <w:rFonts w:ascii="Calibri" w:eastAsia="Calibri" w:hAnsi="Calibri" w:cs="Calibri"/>
        </w:rPr>
        <w:t xml:space="preserve"> větví. Nebezpečný, velkoobjemový a elektro odpad lze odevzdávat ve sběrném dvoře v Hořicích. Řízená skládka komunálního odpadu v obci není.</w:t>
      </w:r>
    </w:p>
    <w:p w14:paraId="5412EDF2" w14:textId="77777777" w:rsidR="00DB72D7" w:rsidRDefault="00DB72D7">
      <w:pPr>
        <w:spacing w:line="200" w:lineRule="exact"/>
        <w:rPr>
          <w:sz w:val="20"/>
          <w:szCs w:val="20"/>
        </w:rPr>
      </w:pPr>
    </w:p>
    <w:p w14:paraId="753F4330" w14:textId="77777777" w:rsidR="00DB72D7" w:rsidRDefault="00DB72D7">
      <w:pPr>
        <w:spacing w:line="314" w:lineRule="exact"/>
        <w:rPr>
          <w:sz w:val="20"/>
          <w:szCs w:val="20"/>
        </w:rPr>
      </w:pPr>
    </w:p>
    <w:p w14:paraId="17018652" w14:textId="77777777" w:rsidR="00DB72D7" w:rsidRDefault="002E293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Dopravní infrastruktura</w:t>
      </w:r>
    </w:p>
    <w:p w14:paraId="308AB143" w14:textId="77777777" w:rsidR="00DB72D7" w:rsidRDefault="00DB72D7">
      <w:pPr>
        <w:spacing w:line="121" w:lineRule="exact"/>
        <w:rPr>
          <w:sz w:val="20"/>
          <w:szCs w:val="20"/>
        </w:rPr>
      </w:pPr>
    </w:p>
    <w:p w14:paraId="53BF1707" w14:textId="77777777" w:rsidR="00DB72D7" w:rsidRDefault="002E293C">
      <w:pPr>
        <w:numPr>
          <w:ilvl w:val="0"/>
          <w:numId w:val="9"/>
        </w:numPr>
        <w:tabs>
          <w:tab w:val="left" w:pos="700"/>
        </w:tabs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i/>
          <w:iCs/>
        </w:rPr>
        <w:t>Silniční doprava</w:t>
      </w:r>
    </w:p>
    <w:p w14:paraId="64E35084" w14:textId="77777777" w:rsidR="00DB72D7" w:rsidRDefault="00DB72D7">
      <w:pPr>
        <w:spacing w:line="167" w:lineRule="exact"/>
        <w:rPr>
          <w:sz w:val="20"/>
          <w:szCs w:val="20"/>
        </w:rPr>
      </w:pPr>
    </w:p>
    <w:p w14:paraId="7F94C425" w14:textId="77777777" w:rsidR="00DB72D7" w:rsidRDefault="002E293C">
      <w:pPr>
        <w:spacing w:line="232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Obcí prochází silnice II/300, která propojuje silnice I. třídy, resp. město Hořice s městem Dvůr Králové nad Labem. Obcí prochází v severojižním směru silnice III/28444 a ve směru západovýchodním silnice III/3004. Silnice se pravoúhle kříží v centru obce. Silnice III. třídy zahušťují silniční síť, zprostředkovávají přímou dopravní obsluhu sousedních obcí a nadřazenou dopravní sítí. Nejvýznamnější místní komunikace propojuje místní část </w:t>
      </w:r>
      <w:proofErr w:type="spellStart"/>
      <w:r>
        <w:rPr>
          <w:rFonts w:ascii="Calibri" w:eastAsia="Calibri" w:hAnsi="Calibri" w:cs="Calibri"/>
        </w:rPr>
        <w:t>Jahodná</w:t>
      </w:r>
      <w:proofErr w:type="spellEnd"/>
      <w:r>
        <w:rPr>
          <w:rFonts w:ascii="Calibri" w:eastAsia="Calibri" w:hAnsi="Calibri" w:cs="Calibri"/>
        </w:rPr>
        <w:t xml:space="preserve"> se silnicí III/3001. Stav některých místních komunikací v obci je </w:t>
      </w:r>
      <w:proofErr w:type="gramStart"/>
      <w:r>
        <w:rPr>
          <w:rFonts w:ascii="Calibri" w:eastAsia="Calibri" w:hAnsi="Calibri" w:cs="Calibri"/>
        </w:rPr>
        <w:t>nevyhovující - je</w:t>
      </w:r>
      <w:proofErr w:type="gramEnd"/>
      <w:r>
        <w:rPr>
          <w:rFonts w:ascii="Calibri" w:eastAsia="Calibri" w:hAnsi="Calibri" w:cs="Calibri"/>
        </w:rPr>
        <w:t xml:space="preserve"> třeba zrekonstruovat zejména cestu ke hřbitovu. Parkování vozidel je uskutečňováno na soukromých pozemcích. Veřejné </w:t>
      </w:r>
      <w:proofErr w:type="spellStart"/>
      <w:r>
        <w:rPr>
          <w:rFonts w:ascii="Calibri" w:eastAsia="Calibri" w:hAnsi="Calibri" w:cs="Calibri"/>
        </w:rPr>
        <w:t>mimouliční</w:t>
      </w:r>
      <w:proofErr w:type="spellEnd"/>
      <w:r>
        <w:rPr>
          <w:rFonts w:ascii="Calibri" w:eastAsia="Calibri" w:hAnsi="Calibri" w:cs="Calibri"/>
        </w:rPr>
        <w:t xml:space="preserve"> parkoviště se v obci nenachází.</w:t>
      </w:r>
    </w:p>
    <w:p w14:paraId="0935CABD" w14:textId="77777777" w:rsidR="00DB72D7" w:rsidRDefault="00DB72D7">
      <w:pPr>
        <w:spacing w:line="128" w:lineRule="exact"/>
        <w:rPr>
          <w:sz w:val="20"/>
          <w:szCs w:val="20"/>
        </w:rPr>
      </w:pPr>
    </w:p>
    <w:p w14:paraId="6FAF5B8C" w14:textId="77777777" w:rsidR="00DB72D7" w:rsidRDefault="002E293C">
      <w:pPr>
        <w:numPr>
          <w:ilvl w:val="0"/>
          <w:numId w:val="10"/>
        </w:numPr>
        <w:tabs>
          <w:tab w:val="left" w:pos="700"/>
        </w:tabs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i/>
          <w:iCs/>
        </w:rPr>
        <w:t>Železniční doprava</w:t>
      </w:r>
    </w:p>
    <w:p w14:paraId="3557EE1D" w14:textId="77777777" w:rsidR="00DB72D7" w:rsidRDefault="00DB72D7">
      <w:pPr>
        <w:spacing w:line="118" w:lineRule="exact"/>
        <w:rPr>
          <w:sz w:val="20"/>
          <w:szCs w:val="20"/>
        </w:rPr>
      </w:pPr>
    </w:p>
    <w:p w14:paraId="0956A9E0" w14:textId="77777777" w:rsidR="00DB72D7" w:rsidRDefault="002E293C">
      <w:pPr>
        <w:rPr>
          <w:sz w:val="20"/>
          <w:szCs w:val="20"/>
        </w:rPr>
      </w:pPr>
      <w:r>
        <w:rPr>
          <w:rFonts w:ascii="Calibri" w:eastAsia="Calibri" w:hAnsi="Calibri" w:cs="Calibri"/>
        </w:rPr>
        <w:t>Obec není obsluhována železniční dopravou. Nejbližší železniční stanice se nachází ve městě Hořice.</w:t>
      </w:r>
    </w:p>
    <w:p w14:paraId="5CBFB9F5" w14:textId="77777777" w:rsidR="00DB72D7" w:rsidRDefault="00DB72D7">
      <w:pPr>
        <w:spacing w:line="121" w:lineRule="exact"/>
        <w:rPr>
          <w:sz w:val="20"/>
          <w:szCs w:val="20"/>
        </w:rPr>
      </w:pPr>
    </w:p>
    <w:p w14:paraId="424DE610" w14:textId="77777777" w:rsidR="00DB72D7" w:rsidRDefault="002E293C">
      <w:pPr>
        <w:numPr>
          <w:ilvl w:val="0"/>
          <w:numId w:val="11"/>
        </w:numPr>
        <w:tabs>
          <w:tab w:val="left" w:pos="700"/>
        </w:tabs>
        <w:ind w:left="70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i/>
          <w:iCs/>
        </w:rPr>
        <w:t>Pěší doprava</w:t>
      </w:r>
    </w:p>
    <w:p w14:paraId="417FC988" w14:textId="77777777" w:rsidR="00DB72D7" w:rsidRDefault="00DB72D7">
      <w:pPr>
        <w:spacing w:line="169" w:lineRule="exact"/>
        <w:rPr>
          <w:sz w:val="20"/>
          <w:szCs w:val="20"/>
        </w:rPr>
      </w:pPr>
    </w:p>
    <w:p w14:paraId="5E633874" w14:textId="77777777" w:rsidR="00DB72D7" w:rsidRDefault="002E293C">
      <w:pPr>
        <w:spacing w:line="22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Chodníky v obci nejsou zbudovány. Řešeným územím jsou vedeny značené turistické trasy KČT (modrá: Lázně Bělohrad – Miletín, červená: tvrz Mokřice – Miletín, zelená: Hořice – Pod Doubravou) a naučná stezka Po stopách Karla Jaromíra Erbena. Do budoucna je pro zvýšení bezpečnosti pěší dopravy vhodné vybudování chodníku či stezky pro pěší do </w:t>
      </w:r>
      <w:proofErr w:type="spellStart"/>
      <w:r>
        <w:rPr>
          <w:rFonts w:ascii="Calibri" w:eastAsia="Calibri" w:hAnsi="Calibri" w:cs="Calibri"/>
        </w:rPr>
        <w:t>Jahodné</w:t>
      </w:r>
      <w:proofErr w:type="spellEnd"/>
      <w:r>
        <w:rPr>
          <w:rFonts w:ascii="Calibri" w:eastAsia="Calibri" w:hAnsi="Calibri" w:cs="Calibri"/>
        </w:rPr>
        <w:t>.</w:t>
      </w:r>
    </w:p>
    <w:p w14:paraId="1F799003" w14:textId="77777777" w:rsidR="00DB72D7" w:rsidRDefault="00DB72D7">
      <w:pPr>
        <w:spacing w:line="200" w:lineRule="exact"/>
        <w:rPr>
          <w:sz w:val="20"/>
          <w:szCs w:val="20"/>
        </w:rPr>
      </w:pPr>
    </w:p>
    <w:p w14:paraId="15967CB6" w14:textId="77777777" w:rsidR="00DB72D7" w:rsidRDefault="00DB72D7">
      <w:pPr>
        <w:spacing w:line="200" w:lineRule="exact"/>
        <w:rPr>
          <w:sz w:val="20"/>
          <w:szCs w:val="20"/>
        </w:rPr>
      </w:pPr>
    </w:p>
    <w:p w14:paraId="493B1FBE" w14:textId="77777777" w:rsidR="00DB72D7" w:rsidRDefault="00DB72D7">
      <w:pPr>
        <w:spacing w:line="200" w:lineRule="exact"/>
        <w:rPr>
          <w:sz w:val="20"/>
          <w:szCs w:val="20"/>
        </w:rPr>
      </w:pPr>
    </w:p>
    <w:p w14:paraId="7C3D9CC1" w14:textId="77777777" w:rsidR="00DB72D7" w:rsidRDefault="00DB72D7">
      <w:pPr>
        <w:spacing w:line="200" w:lineRule="exact"/>
        <w:rPr>
          <w:sz w:val="20"/>
          <w:szCs w:val="20"/>
        </w:rPr>
      </w:pPr>
    </w:p>
    <w:p w14:paraId="62B3850F" w14:textId="77777777" w:rsidR="00DB72D7" w:rsidRDefault="00DB72D7">
      <w:pPr>
        <w:spacing w:line="200" w:lineRule="exact"/>
        <w:rPr>
          <w:sz w:val="20"/>
          <w:szCs w:val="20"/>
        </w:rPr>
      </w:pPr>
    </w:p>
    <w:p w14:paraId="1C046E7D" w14:textId="77777777" w:rsidR="00DB72D7" w:rsidRDefault="00DB72D7">
      <w:pPr>
        <w:spacing w:line="221" w:lineRule="exact"/>
        <w:rPr>
          <w:sz w:val="20"/>
          <w:szCs w:val="20"/>
        </w:rPr>
      </w:pPr>
    </w:p>
    <w:p w14:paraId="710F634F" w14:textId="7D0A3ED5" w:rsidR="00DB72D7" w:rsidRDefault="00DB72D7">
      <w:pPr>
        <w:ind w:right="20"/>
        <w:jc w:val="center"/>
        <w:rPr>
          <w:sz w:val="20"/>
          <w:szCs w:val="20"/>
        </w:rPr>
        <w:sectPr w:rsidR="00DB72D7">
          <w:pgSz w:w="11906" w:h="16838"/>
          <w:pgMar w:top="1410" w:right="1406" w:bottom="267" w:left="1420" w:header="0" w:footer="0" w:gutter="0"/>
          <w:cols w:space="708"/>
          <w:formProt w:val="0"/>
          <w:docGrid w:linePitch="100" w:charSpace="4096"/>
        </w:sectPr>
      </w:pPr>
    </w:p>
    <w:p w14:paraId="7661CCD9" w14:textId="77777777" w:rsidR="00DB72D7" w:rsidRDefault="002E293C">
      <w:pPr>
        <w:numPr>
          <w:ilvl w:val="0"/>
          <w:numId w:val="12"/>
        </w:numPr>
        <w:tabs>
          <w:tab w:val="left" w:pos="700"/>
        </w:tabs>
        <w:ind w:left="700" w:hanging="341"/>
        <w:rPr>
          <w:rFonts w:ascii="Symbol" w:eastAsia="Symbol" w:hAnsi="Symbol" w:cs="Symbol"/>
        </w:rPr>
      </w:pPr>
      <w:bookmarkStart w:id="9" w:name="page10"/>
      <w:bookmarkEnd w:id="9"/>
      <w:r>
        <w:rPr>
          <w:rFonts w:ascii="Calibri" w:eastAsia="Calibri" w:hAnsi="Calibri" w:cs="Calibri"/>
          <w:b/>
          <w:bCs/>
          <w:i/>
          <w:iCs/>
        </w:rPr>
        <w:lastRenderedPageBreak/>
        <w:t>Cyklistická doprava</w:t>
      </w:r>
    </w:p>
    <w:p w14:paraId="20FCAA7A" w14:textId="77777777" w:rsidR="00DB72D7" w:rsidRDefault="00DB72D7">
      <w:pPr>
        <w:spacing w:line="121" w:lineRule="exact"/>
        <w:rPr>
          <w:sz w:val="20"/>
          <w:szCs w:val="20"/>
        </w:rPr>
      </w:pPr>
    </w:p>
    <w:p w14:paraId="1824D7B9" w14:textId="77777777" w:rsidR="00DB72D7" w:rsidRDefault="002E293C">
      <w:pPr>
        <w:rPr>
          <w:sz w:val="20"/>
          <w:szCs w:val="20"/>
        </w:rPr>
      </w:pPr>
      <w:r>
        <w:rPr>
          <w:rFonts w:ascii="Calibri" w:eastAsia="Calibri" w:hAnsi="Calibri" w:cs="Calibri"/>
        </w:rPr>
        <w:t>Řešeným územím prochází tři značené cyklotrasy (č. 4135 Mostek – Boháňka, č. 4137 hrad Pecka</w:t>
      </w:r>
    </w:p>
    <w:p w14:paraId="5874A009" w14:textId="77777777" w:rsidR="00DB72D7" w:rsidRDefault="00DB72D7">
      <w:pPr>
        <w:spacing w:line="49" w:lineRule="exact"/>
        <w:rPr>
          <w:sz w:val="20"/>
          <w:szCs w:val="20"/>
        </w:rPr>
      </w:pPr>
    </w:p>
    <w:p w14:paraId="0D2C4C38" w14:textId="77777777" w:rsidR="00DB72D7" w:rsidRDefault="002E293C">
      <w:pPr>
        <w:spacing w:line="223" w:lineRule="auto"/>
        <w:ind w:firstLine="5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– Miletín a č. 4086 - </w:t>
      </w:r>
      <w:proofErr w:type="spellStart"/>
      <w:r>
        <w:rPr>
          <w:rFonts w:ascii="Calibri" w:eastAsia="Calibri" w:hAnsi="Calibri" w:cs="Calibri"/>
        </w:rPr>
        <w:t>Debrné</w:t>
      </w:r>
      <w:proofErr w:type="spellEnd"/>
      <w:r>
        <w:rPr>
          <w:rFonts w:ascii="Calibri" w:eastAsia="Calibri" w:hAnsi="Calibri" w:cs="Calibri"/>
        </w:rPr>
        <w:t xml:space="preserve"> – Hořice). Pro zvýšení kvality bydlení v obci by bylo vhodné vybudovat cyklostezku z Červené Třemešné do místní části Hořic </w:t>
      </w:r>
      <w:proofErr w:type="spellStart"/>
      <w:r>
        <w:rPr>
          <w:rFonts w:ascii="Calibri" w:eastAsia="Calibri" w:hAnsi="Calibri" w:cs="Calibri"/>
        </w:rPr>
        <w:t>Dachova</w:t>
      </w:r>
      <w:proofErr w:type="spellEnd"/>
      <w:r>
        <w:rPr>
          <w:rFonts w:ascii="Calibri" w:eastAsia="Calibri" w:hAnsi="Calibri" w:cs="Calibri"/>
        </w:rPr>
        <w:t>, odkud je stávající cyklostezka do centra města.</w:t>
      </w:r>
    </w:p>
    <w:p w14:paraId="7774B6BD" w14:textId="77777777" w:rsidR="00DB72D7" w:rsidRDefault="00DB72D7">
      <w:pPr>
        <w:spacing w:line="200" w:lineRule="exact"/>
        <w:rPr>
          <w:sz w:val="20"/>
          <w:szCs w:val="20"/>
        </w:rPr>
      </w:pPr>
    </w:p>
    <w:p w14:paraId="53936BEB" w14:textId="77777777" w:rsidR="00DB72D7" w:rsidRDefault="00DB72D7">
      <w:pPr>
        <w:spacing w:line="312" w:lineRule="exact"/>
        <w:rPr>
          <w:sz w:val="20"/>
          <w:szCs w:val="20"/>
        </w:rPr>
      </w:pPr>
    </w:p>
    <w:p w14:paraId="599FE891" w14:textId="77777777" w:rsidR="00DB72D7" w:rsidRDefault="002E293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Veřejná hromadná doprava osob</w:t>
      </w:r>
    </w:p>
    <w:p w14:paraId="66A9E67A" w14:textId="77777777" w:rsidR="00DB72D7" w:rsidRDefault="00DB72D7">
      <w:pPr>
        <w:spacing w:line="169" w:lineRule="exact"/>
        <w:rPr>
          <w:sz w:val="20"/>
          <w:szCs w:val="20"/>
        </w:rPr>
      </w:pPr>
    </w:p>
    <w:p w14:paraId="1EFBD46D" w14:textId="77777777" w:rsidR="00DB72D7" w:rsidRDefault="002E293C">
      <w:pPr>
        <w:spacing w:line="223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Hromadnou přepravu osob v obci zajišťují autobusy Integrované regionální dopravy Královéhradeckého a Pardubického kraje (IREDO). Spojení s Miletínem, Hořicemi a Dvorem Králové nad Labem je v dostatečné míře zajištěno pouze v pracovní dny.</w:t>
      </w:r>
    </w:p>
    <w:p w14:paraId="3E1127F9" w14:textId="77777777" w:rsidR="00DB72D7" w:rsidRDefault="00DB72D7">
      <w:pPr>
        <w:spacing w:line="200" w:lineRule="exact"/>
        <w:rPr>
          <w:sz w:val="20"/>
          <w:szCs w:val="20"/>
        </w:rPr>
      </w:pPr>
    </w:p>
    <w:p w14:paraId="33375526" w14:textId="77777777" w:rsidR="00DB72D7" w:rsidRDefault="00DB72D7">
      <w:pPr>
        <w:spacing w:line="311" w:lineRule="exact"/>
        <w:rPr>
          <w:sz w:val="20"/>
          <w:szCs w:val="20"/>
        </w:rPr>
      </w:pPr>
    </w:p>
    <w:p w14:paraId="6CCA568A" w14:textId="77777777" w:rsidR="00DB72D7" w:rsidRDefault="002E293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5. Vybavenost</w:t>
      </w:r>
    </w:p>
    <w:p w14:paraId="2966CDC4" w14:textId="77777777" w:rsidR="00DB72D7" w:rsidRDefault="00DB72D7">
      <w:pPr>
        <w:spacing w:line="118" w:lineRule="exact"/>
        <w:rPr>
          <w:sz w:val="20"/>
          <w:szCs w:val="20"/>
        </w:rPr>
      </w:pPr>
    </w:p>
    <w:p w14:paraId="67F0A5C0" w14:textId="77777777" w:rsidR="00DB72D7" w:rsidRDefault="002E293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Bydlení</w:t>
      </w:r>
    </w:p>
    <w:p w14:paraId="1613B6E1" w14:textId="77777777" w:rsidR="00DB72D7" w:rsidRDefault="00DB72D7">
      <w:pPr>
        <w:spacing w:line="169" w:lineRule="exact"/>
        <w:rPr>
          <w:sz w:val="20"/>
          <w:szCs w:val="20"/>
        </w:rPr>
      </w:pPr>
    </w:p>
    <w:p w14:paraId="0D5BA072" w14:textId="77777777" w:rsidR="00DB72D7" w:rsidRDefault="002E293C">
      <w:pPr>
        <w:spacing w:line="223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Dle Sčítání lidu, domů a bytů v roce 2011 bylo v obci celkem 54 domů, z toho 54 rodinných domů a 2 bytové domy. V obci je obydlených celkem 41 domů, průměrné stáří těchto obydlených domů je 33,9 let. Neobydlených domů s byty je 13, z toho 12 jich slouží k rekreaci.</w:t>
      </w:r>
    </w:p>
    <w:p w14:paraId="0F26EC91" w14:textId="77777777" w:rsidR="00DB72D7" w:rsidRDefault="00DB72D7">
      <w:pPr>
        <w:spacing w:line="171" w:lineRule="exact"/>
        <w:rPr>
          <w:sz w:val="20"/>
          <w:szCs w:val="20"/>
        </w:rPr>
      </w:pPr>
    </w:p>
    <w:p w14:paraId="634E1E29" w14:textId="77777777" w:rsidR="00DB72D7" w:rsidRDefault="002E293C">
      <w:pPr>
        <w:spacing w:line="22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Bytů je v obci dle Sčítání lidu, domů a bytů v roce 2011 celkem 70, z toho 61 v rodinných domech a 8 v domech bytových. Většina bytů je zde vytápěna kotli na pevná paliva. Obec vlastní 3 byty (nachází se v jednom bytovém domě), které pronajímá občanům trvale bydlícím v Červené Třemešné. V tomto bytovém domě je nutné provést zateplení stropu.</w:t>
      </w:r>
    </w:p>
    <w:p w14:paraId="46E80088" w14:textId="77777777" w:rsidR="00DB72D7" w:rsidRDefault="00DB72D7">
      <w:pPr>
        <w:spacing w:line="170" w:lineRule="exact"/>
        <w:rPr>
          <w:sz w:val="20"/>
          <w:szCs w:val="20"/>
        </w:rPr>
      </w:pPr>
    </w:p>
    <w:p w14:paraId="4D6941FD" w14:textId="77777777" w:rsidR="00DB72D7" w:rsidRDefault="002E293C">
      <w:pPr>
        <w:spacing w:line="22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V období </w:t>
      </w:r>
      <w:proofErr w:type="gramStart"/>
      <w:r>
        <w:rPr>
          <w:rFonts w:ascii="Calibri" w:eastAsia="Calibri" w:hAnsi="Calibri" w:cs="Calibri"/>
        </w:rPr>
        <w:t>2014 - 2018</w:t>
      </w:r>
      <w:proofErr w:type="gramEnd"/>
      <w:r>
        <w:rPr>
          <w:rFonts w:ascii="Calibri" w:eastAsia="Calibri" w:hAnsi="Calibri" w:cs="Calibri"/>
        </w:rPr>
        <w:t xml:space="preserve"> v obci nebyl dokončen jediný byt. Obec podporuje bytovou výstavbu a v současné době má připravenu k zástavbě lokalitu pro 10 nových rodinných domů. Připravovaný územní plán navrhuje další lokality k zástavbě pro venkovské bydlení v rodinných domech a obec plánuje přípravu dalších stavebních pozemků určených pro výstavbu rodinných domů.</w:t>
      </w:r>
    </w:p>
    <w:p w14:paraId="5A1565EB" w14:textId="77777777" w:rsidR="00DB72D7" w:rsidRDefault="00DB72D7">
      <w:pPr>
        <w:spacing w:line="200" w:lineRule="exact"/>
        <w:rPr>
          <w:sz w:val="20"/>
          <w:szCs w:val="20"/>
        </w:rPr>
      </w:pPr>
    </w:p>
    <w:p w14:paraId="01F3CE81" w14:textId="77777777" w:rsidR="00DB72D7" w:rsidRDefault="00DB72D7">
      <w:pPr>
        <w:spacing w:line="313" w:lineRule="exact"/>
        <w:rPr>
          <w:sz w:val="20"/>
          <w:szCs w:val="20"/>
        </w:rPr>
      </w:pPr>
    </w:p>
    <w:p w14:paraId="0145CE15" w14:textId="77777777" w:rsidR="00DB72D7" w:rsidRDefault="002E293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Školství a vzdělávání</w:t>
      </w:r>
    </w:p>
    <w:p w14:paraId="6DFFBD57" w14:textId="77777777" w:rsidR="00DB72D7" w:rsidRDefault="00DB72D7">
      <w:pPr>
        <w:spacing w:line="169" w:lineRule="exact"/>
        <w:rPr>
          <w:sz w:val="20"/>
          <w:szCs w:val="20"/>
        </w:rPr>
      </w:pPr>
    </w:p>
    <w:p w14:paraId="070FAEE9" w14:textId="77777777" w:rsidR="00DB72D7" w:rsidRDefault="002E293C">
      <w:pPr>
        <w:spacing w:line="22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V obci byla zřízena roku 1795 škola, která měla dle historických záznamů 148 žáků. Pro nedostatek žáků byla uzavřena v roce 1962. V současné době v obci mateřská ani základní škola není a děti dojíždí za tímto typem školství do sousedního Miletína a do Hořic. Střední školy jsou dostupné v Hořicích a ve Dvoře Králové nad Labem.</w:t>
      </w:r>
    </w:p>
    <w:p w14:paraId="7FB5CE1F" w14:textId="77777777" w:rsidR="00DB72D7" w:rsidRDefault="00DB72D7">
      <w:pPr>
        <w:spacing w:line="200" w:lineRule="exact"/>
        <w:rPr>
          <w:sz w:val="20"/>
          <w:szCs w:val="20"/>
        </w:rPr>
      </w:pPr>
    </w:p>
    <w:p w14:paraId="7CB18547" w14:textId="77777777" w:rsidR="00DB72D7" w:rsidRDefault="00DB72D7">
      <w:pPr>
        <w:spacing w:line="310" w:lineRule="exact"/>
        <w:rPr>
          <w:sz w:val="20"/>
          <w:szCs w:val="20"/>
        </w:rPr>
      </w:pPr>
    </w:p>
    <w:p w14:paraId="4152E51C" w14:textId="77777777" w:rsidR="00DB72D7" w:rsidRDefault="002E293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Zdravotnictví</w:t>
      </w:r>
    </w:p>
    <w:p w14:paraId="242C47CD" w14:textId="77777777" w:rsidR="00DB72D7" w:rsidRDefault="00DB72D7">
      <w:pPr>
        <w:spacing w:line="167" w:lineRule="exact"/>
        <w:rPr>
          <w:sz w:val="20"/>
          <w:szCs w:val="20"/>
        </w:rPr>
      </w:pPr>
    </w:p>
    <w:p w14:paraId="51CB5B23" w14:textId="77777777" w:rsidR="00DB72D7" w:rsidRDefault="002E293C">
      <w:pPr>
        <w:spacing w:line="223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Lékařská praxe v obci není. Praktický lékař pro děti a dorost i praktický lékař pro dospělé a stomatolog jsou pro obyvatele Červené Třemešná k dispozici v Miletíně. Odborní lékaři mají své ordinace v Hořicích, kde je i nejbližší nemocnice.</w:t>
      </w:r>
    </w:p>
    <w:p w14:paraId="01743B7D" w14:textId="77777777" w:rsidR="00DB72D7" w:rsidRDefault="00DB72D7">
      <w:pPr>
        <w:spacing w:line="200" w:lineRule="exact"/>
        <w:rPr>
          <w:sz w:val="20"/>
          <w:szCs w:val="20"/>
        </w:rPr>
      </w:pPr>
    </w:p>
    <w:p w14:paraId="631AE1DB" w14:textId="77777777" w:rsidR="00DB72D7" w:rsidRDefault="00DB72D7">
      <w:pPr>
        <w:spacing w:line="312" w:lineRule="exact"/>
        <w:rPr>
          <w:sz w:val="20"/>
          <w:szCs w:val="20"/>
        </w:rPr>
      </w:pPr>
    </w:p>
    <w:p w14:paraId="19577849" w14:textId="77777777" w:rsidR="00DB72D7" w:rsidRDefault="002E293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Sociální péče</w:t>
      </w:r>
    </w:p>
    <w:p w14:paraId="4BAE52C6" w14:textId="77777777" w:rsidR="00DB72D7" w:rsidRDefault="00DB72D7">
      <w:pPr>
        <w:spacing w:line="169" w:lineRule="exact"/>
        <w:rPr>
          <w:sz w:val="20"/>
          <w:szCs w:val="20"/>
        </w:rPr>
      </w:pPr>
    </w:p>
    <w:p w14:paraId="79AA4FFE" w14:textId="77777777" w:rsidR="00DB72D7" w:rsidRDefault="002E293C">
      <w:pPr>
        <w:spacing w:line="218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Pobytová sociální zařízení v obci nejsou. Nejbližší pobytové zařízení pro seniory je v Hořicích. Do obce dle potřeb obyvatel zajíždí terénní sociální služba z Hořic.</w:t>
      </w:r>
    </w:p>
    <w:p w14:paraId="15CBA9DA" w14:textId="77777777" w:rsidR="00DB72D7" w:rsidRDefault="00DB72D7">
      <w:pPr>
        <w:spacing w:line="200" w:lineRule="exact"/>
        <w:rPr>
          <w:sz w:val="20"/>
          <w:szCs w:val="20"/>
        </w:rPr>
      </w:pPr>
    </w:p>
    <w:p w14:paraId="413FDD4C" w14:textId="77777777" w:rsidR="00DB72D7" w:rsidRDefault="00DB72D7">
      <w:pPr>
        <w:spacing w:line="200" w:lineRule="exact"/>
        <w:rPr>
          <w:sz w:val="20"/>
          <w:szCs w:val="20"/>
        </w:rPr>
      </w:pPr>
    </w:p>
    <w:p w14:paraId="4A1982ED" w14:textId="77777777" w:rsidR="00DB72D7" w:rsidRDefault="00DB72D7">
      <w:pPr>
        <w:spacing w:line="200" w:lineRule="exact"/>
        <w:rPr>
          <w:sz w:val="20"/>
          <w:szCs w:val="20"/>
        </w:rPr>
      </w:pPr>
    </w:p>
    <w:p w14:paraId="4FC0A187" w14:textId="77777777" w:rsidR="00DB72D7" w:rsidRDefault="00DB72D7">
      <w:pPr>
        <w:spacing w:line="200" w:lineRule="exact"/>
        <w:rPr>
          <w:sz w:val="20"/>
          <w:szCs w:val="20"/>
        </w:rPr>
      </w:pPr>
    </w:p>
    <w:p w14:paraId="2C01934F" w14:textId="77777777" w:rsidR="00DB72D7" w:rsidRDefault="00DB72D7">
      <w:pPr>
        <w:spacing w:line="200" w:lineRule="exact"/>
        <w:rPr>
          <w:sz w:val="20"/>
          <w:szCs w:val="20"/>
        </w:rPr>
      </w:pPr>
    </w:p>
    <w:p w14:paraId="537CFA51" w14:textId="77777777" w:rsidR="00DB72D7" w:rsidRDefault="00DB72D7">
      <w:pPr>
        <w:spacing w:line="200" w:lineRule="exact"/>
        <w:rPr>
          <w:sz w:val="20"/>
          <w:szCs w:val="20"/>
        </w:rPr>
      </w:pPr>
    </w:p>
    <w:p w14:paraId="7C9BCD3D" w14:textId="77777777" w:rsidR="00DB72D7" w:rsidRDefault="00DB72D7">
      <w:pPr>
        <w:spacing w:line="400" w:lineRule="exact"/>
        <w:rPr>
          <w:sz w:val="20"/>
          <w:szCs w:val="20"/>
        </w:rPr>
      </w:pPr>
    </w:p>
    <w:p w14:paraId="001D98DF" w14:textId="25830327" w:rsidR="00DB72D7" w:rsidRDefault="00DB72D7">
      <w:pPr>
        <w:ind w:right="20"/>
        <w:jc w:val="center"/>
        <w:rPr>
          <w:sz w:val="20"/>
          <w:szCs w:val="20"/>
        </w:rPr>
        <w:sectPr w:rsidR="00DB72D7">
          <w:pgSz w:w="11906" w:h="16838"/>
          <w:pgMar w:top="1410" w:right="1406" w:bottom="267" w:left="1420" w:header="0" w:footer="0" w:gutter="0"/>
          <w:cols w:space="708"/>
          <w:formProt w:val="0"/>
          <w:docGrid w:linePitch="100" w:charSpace="4096"/>
        </w:sectPr>
      </w:pPr>
    </w:p>
    <w:p w14:paraId="0A7E524C" w14:textId="77777777" w:rsidR="00DB72D7" w:rsidRDefault="002E293C">
      <w:pPr>
        <w:ind w:left="120"/>
        <w:rPr>
          <w:sz w:val="20"/>
          <w:szCs w:val="20"/>
        </w:rPr>
      </w:pPr>
      <w:bookmarkStart w:id="10" w:name="page11"/>
      <w:bookmarkEnd w:id="10"/>
      <w:r>
        <w:rPr>
          <w:rFonts w:ascii="Calibri" w:eastAsia="Calibri" w:hAnsi="Calibri" w:cs="Calibri"/>
          <w:b/>
          <w:bCs/>
          <w:i/>
          <w:iCs/>
        </w:rPr>
        <w:lastRenderedPageBreak/>
        <w:t>Kultura</w:t>
      </w:r>
    </w:p>
    <w:p w14:paraId="2B27D254" w14:textId="77777777" w:rsidR="00DB72D7" w:rsidRDefault="00DB72D7">
      <w:pPr>
        <w:spacing w:line="170" w:lineRule="exact"/>
        <w:rPr>
          <w:sz w:val="20"/>
          <w:szCs w:val="20"/>
        </w:rPr>
      </w:pPr>
    </w:p>
    <w:p w14:paraId="31BCA285" w14:textId="77777777" w:rsidR="00DB72D7" w:rsidRDefault="002E293C">
      <w:pPr>
        <w:spacing w:line="232" w:lineRule="auto"/>
        <w:ind w:left="1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V Červené Třemešné jsou dvě kulturní památky zapsané v Ústředním seznamu nemovitých kulturních památek </w:t>
      </w:r>
      <w:proofErr w:type="gramStart"/>
      <w:r>
        <w:rPr>
          <w:rFonts w:ascii="Calibri" w:eastAsia="Calibri" w:hAnsi="Calibri" w:cs="Calibri"/>
        </w:rPr>
        <w:t>ČR - jedná</w:t>
      </w:r>
      <w:proofErr w:type="gramEnd"/>
      <w:r>
        <w:rPr>
          <w:rFonts w:ascii="Calibri" w:eastAsia="Calibri" w:hAnsi="Calibri" w:cs="Calibri"/>
        </w:rPr>
        <w:t xml:space="preserve"> se o kostel sv. Jakuba Většího a sochu sv. Linharta. Dále jsou zde památky místního významu, které tvoří nedílnou součást zdejšího hmotného kulturně-historického dědictví. Je to pískovcová socha sv. Václava v centru obce, kamenný kříž s Kristem u bývalé školy, pomník padlým </w:t>
      </w:r>
      <w:proofErr w:type="gramStart"/>
      <w:r>
        <w:rPr>
          <w:rFonts w:ascii="Calibri" w:eastAsia="Calibri" w:hAnsi="Calibri" w:cs="Calibri"/>
        </w:rPr>
        <w:t>1914 - 1918</w:t>
      </w:r>
      <w:proofErr w:type="gramEnd"/>
      <w:r>
        <w:rPr>
          <w:rFonts w:ascii="Calibri" w:eastAsia="Calibri" w:hAnsi="Calibri" w:cs="Calibri"/>
        </w:rPr>
        <w:t xml:space="preserve"> u kostela, pomníček Panny Marie s Jezulátkem při silnici směrem na </w:t>
      </w:r>
      <w:proofErr w:type="spellStart"/>
      <w:r>
        <w:rPr>
          <w:rFonts w:ascii="Calibri" w:eastAsia="Calibri" w:hAnsi="Calibri" w:cs="Calibri"/>
        </w:rPr>
        <w:t>Dachova</w:t>
      </w:r>
      <w:proofErr w:type="spellEnd"/>
      <w:r>
        <w:rPr>
          <w:rFonts w:ascii="Calibri" w:eastAsia="Calibri" w:hAnsi="Calibri" w:cs="Calibri"/>
        </w:rPr>
        <w:t xml:space="preserve">, boží muka u Jeníkova, smírčí kříž u silnice směrem na </w:t>
      </w:r>
      <w:proofErr w:type="spellStart"/>
      <w:r>
        <w:rPr>
          <w:rFonts w:ascii="Calibri" w:eastAsia="Calibri" w:hAnsi="Calibri" w:cs="Calibri"/>
        </w:rPr>
        <w:t>Vidoň</w:t>
      </w:r>
      <w:proofErr w:type="spellEnd"/>
      <w:r>
        <w:rPr>
          <w:rFonts w:ascii="Calibri" w:eastAsia="Calibri" w:hAnsi="Calibri" w:cs="Calibri"/>
        </w:rPr>
        <w:t xml:space="preserve"> a dále řada roubených domů v Červené Třemešné a </w:t>
      </w:r>
      <w:proofErr w:type="spellStart"/>
      <w:r>
        <w:rPr>
          <w:rFonts w:ascii="Calibri" w:eastAsia="Calibri" w:hAnsi="Calibri" w:cs="Calibri"/>
        </w:rPr>
        <w:t>Jahodné</w:t>
      </w:r>
      <w:proofErr w:type="spellEnd"/>
      <w:r>
        <w:rPr>
          <w:rFonts w:ascii="Calibri" w:eastAsia="Calibri" w:hAnsi="Calibri" w:cs="Calibri"/>
        </w:rPr>
        <w:t>.</w:t>
      </w:r>
    </w:p>
    <w:p w14:paraId="2CB393E2" w14:textId="77777777" w:rsidR="00DB72D7" w:rsidRDefault="00DB72D7">
      <w:pPr>
        <w:spacing w:line="174" w:lineRule="exact"/>
        <w:rPr>
          <w:sz w:val="20"/>
          <w:szCs w:val="20"/>
        </w:rPr>
      </w:pPr>
    </w:p>
    <w:p w14:paraId="003D12D8" w14:textId="77777777" w:rsidR="00DB72D7" w:rsidRDefault="002E293C">
      <w:pPr>
        <w:spacing w:line="223" w:lineRule="auto"/>
        <w:ind w:left="1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V obci jsou ve spolupráci místních hasičů, obce a několika iniciativních obyvatel pravidelně pořádány plesy, zábavy, pálení čarodějnic a setkávání seniorů. Pro tyto kulturní akce jsou využívány prostory sálu v bývalé hospodě a zasedací místnosti na obecním úřadě.</w:t>
      </w:r>
    </w:p>
    <w:p w14:paraId="42089A1C" w14:textId="77777777" w:rsidR="00DB72D7" w:rsidRDefault="00DB72D7">
      <w:pPr>
        <w:spacing w:line="200" w:lineRule="exact"/>
        <w:rPr>
          <w:sz w:val="20"/>
          <w:szCs w:val="20"/>
        </w:rPr>
      </w:pPr>
    </w:p>
    <w:p w14:paraId="5F0CF7C1" w14:textId="77777777" w:rsidR="00DB72D7" w:rsidRDefault="00DB72D7">
      <w:pPr>
        <w:spacing w:line="311" w:lineRule="exact"/>
        <w:rPr>
          <w:sz w:val="20"/>
          <w:szCs w:val="20"/>
        </w:rPr>
      </w:pPr>
    </w:p>
    <w:p w14:paraId="0F8993EA" w14:textId="77777777" w:rsidR="00DB72D7" w:rsidRDefault="002E293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Sport a volnočasové aktivity</w:t>
      </w:r>
    </w:p>
    <w:p w14:paraId="2BFC2198" w14:textId="77777777" w:rsidR="00DB72D7" w:rsidRDefault="00DB72D7">
      <w:pPr>
        <w:spacing w:line="170" w:lineRule="exact"/>
        <w:rPr>
          <w:sz w:val="20"/>
          <w:szCs w:val="20"/>
        </w:rPr>
      </w:pPr>
    </w:p>
    <w:p w14:paraId="02A196CB" w14:textId="77777777" w:rsidR="00DB72D7" w:rsidRDefault="002E293C">
      <w:pPr>
        <w:spacing w:line="228" w:lineRule="auto"/>
        <w:ind w:left="1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V Červené Třemešné je zbudováno dětské hřiště, v ostatních místních částech tato vybavenost není. Na obecním úřadě je využíváno zázemí pro hraní stolního tenisu. V obci chybí sportovní zázemí typu víceúčelového hřiště pro dospělé (např. na tenis a nohejbal), které by vedlo ke zvýšení kvality komunitního života v obci.</w:t>
      </w:r>
    </w:p>
    <w:p w14:paraId="0C22A3AB" w14:textId="77777777" w:rsidR="00DB72D7" w:rsidRDefault="00DB72D7">
      <w:pPr>
        <w:spacing w:line="172" w:lineRule="exact"/>
        <w:rPr>
          <w:sz w:val="20"/>
          <w:szCs w:val="20"/>
        </w:rPr>
      </w:pPr>
    </w:p>
    <w:p w14:paraId="27ED9A43" w14:textId="77777777" w:rsidR="00DB72D7" w:rsidRDefault="002E293C">
      <w:pPr>
        <w:spacing w:line="218" w:lineRule="auto"/>
        <w:ind w:left="1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V rámci oblasti volnočasových aktivit chybí v obci také místo pro pasivní odpočinek. Bylo by vhodné vybudování takového místa pro setkávání občanů všech věkových skupin.</w:t>
      </w:r>
    </w:p>
    <w:p w14:paraId="6143BD37" w14:textId="77777777" w:rsidR="00DB72D7" w:rsidRDefault="00DB72D7">
      <w:pPr>
        <w:spacing w:line="200" w:lineRule="exact"/>
        <w:rPr>
          <w:sz w:val="20"/>
          <w:szCs w:val="20"/>
        </w:rPr>
      </w:pPr>
    </w:p>
    <w:p w14:paraId="7EBEE378" w14:textId="77777777" w:rsidR="00DB72D7" w:rsidRDefault="00DB72D7">
      <w:pPr>
        <w:spacing w:line="200" w:lineRule="exact"/>
        <w:rPr>
          <w:sz w:val="20"/>
          <w:szCs w:val="20"/>
        </w:rPr>
      </w:pPr>
    </w:p>
    <w:p w14:paraId="7C297E1B" w14:textId="77777777" w:rsidR="00DB72D7" w:rsidRDefault="00DB72D7">
      <w:pPr>
        <w:spacing w:line="200" w:lineRule="exact"/>
        <w:rPr>
          <w:sz w:val="20"/>
          <w:szCs w:val="20"/>
        </w:rPr>
      </w:pPr>
    </w:p>
    <w:p w14:paraId="5ED7DA67" w14:textId="77777777" w:rsidR="00DB72D7" w:rsidRDefault="00DB72D7">
      <w:pPr>
        <w:spacing w:line="298" w:lineRule="exact"/>
        <w:rPr>
          <w:sz w:val="20"/>
          <w:szCs w:val="20"/>
        </w:rPr>
      </w:pPr>
    </w:p>
    <w:p w14:paraId="19E2805B" w14:textId="77777777" w:rsidR="00DB72D7" w:rsidRDefault="002E293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6. Životní prostředí</w:t>
      </w:r>
    </w:p>
    <w:p w14:paraId="2162DBDB" w14:textId="77777777" w:rsidR="00DB72D7" w:rsidRDefault="00DB72D7">
      <w:pPr>
        <w:spacing w:line="120" w:lineRule="exact"/>
        <w:rPr>
          <w:sz w:val="20"/>
          <w:szCs w:val="20"/>
        </w:rPr>
      </w:pPr>
    </w:p>
    <w:p w14:paraId="68992E42" w14:textId="77777777" w:rsidR="00DB72D7" w:rsidRDefault="002E293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Stav životního prostředí</w:t>
      </w:r>
    </w:p>
    <w:p w14:paraId="579081AD" w14:textId="77777777" w:rsidR="00DB72D7" w:rsidRDefault="00DB72D7">
      <w:pPr>
        <w:spacing w:line="167" w:lineRule="exact"/>
        <w:rPr>
          <w:sz w:val="20"/>
          <w:szCs w:val="20"/>
        </w:rPr>
      </w:pPr>
    </w:p>
    <w:p w14:paraId="5DCBB2AC" w14:textId="77777777" w:rsidR="00DB72D7" w:rsidRDefault="002E293C">
      <w:pPr>
        <w:spacing w:line="218" w:lineRule="auto"/>
        <w:ind w:left="1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Obec Červená Třemešná zaujímá k 31.12.2018 území o výměře 656 ha, 44 % této plochy je využíváno jako orná půda, 27 % plochy tvoří lesy a dalších 17 % trvalé travní porosty.</w:t>
      </w:r>
    </w:p>
    <w:p w14:paraId="6A924EBE" w14:textId="77777777" w:rsidR="00DB72D7" w:rsidRDefault="00DB72D7">
      <w:pPr>
        <w:spacing w:line="200" w:lineRule="exact"/>
        <w:rPr>
          <w:sz w:val="20"/>
          <w:szCs w:val="20"/>
        </w:rPr>
      </w:pPr>
    </w:p>
    <w:p w14:paraId="09E3BC33" w14:textId="77777777" w:rsidR="00DB72D7" w:rsidRDefault="00DB72D7">
      <w:pPr>
        <w:spacing w:line="272" w:lineRule="exact"/>
        <w:rPr>
          <w:sz w:val="20"/>
          <w:szCs w:val="20"/>
        </w:rPr>
      </w:pPr>
    </w:p>
    <w:p w14:paraId="00B79698" w14:textId="77777777" w:rsidR="00DB72D7" w:rsidRDefault="002E293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Tabulka 7: Druhy pozemků na území obce k 31.12.2018</w:t>
      </w:r>
    </w:p>
    <w:p w14:paraId="1E190330" w14:textId="77777777" w:rsidR="00DB72D7" w:rsidRDefault="00DB72D7">
      <w:pPr>
        <w:spacing w:line="108" w:lineRule="exact"/>
        <w:rPr>
          <w:sz w:val="20"/>
          <w:szCs w:val="20"/>
        </w:rPr>
      </w:pPr>
    </w:p>
    <w:tbl>
      <w:tblPr>
        <w:tblW w:w="5380" w:type="dxa"/>
        <w:tblInd w:w="1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2701"/>
      </w:tblGrid>
      <w:tr w:rsidR="00DB72D7" w14:paraId="11203FA7" w14:textId="77777777">
        <w:trPr>
          <w:trHeight w:val="270"/>
        </w:trPr>
        <w:tc>
          <w:tcPr>
            <w:tcW w:w="267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09C043B" w14:textId="77777777" w:rsidR="00DB72D7" w:rsidRDefault="002E293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Druhy pozemků</w:t>
            </w:r>
          </w:p>
        </w:tc>
        <w:tc>
          <w:tcPr>
            <w:tcW w:w="270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C5B2ED4" w14:textId="111CAAB8" w:rsidR="00DB72D7" w:rsidRDefault="00AE708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</w:t>
            </w:r>
            <w:r w:rsidR="002E293C">
              <w:rPr>
                <w:rFonts w:ascii="Calibri" w:eastAsia="Calibri" w:hAnsi="Calibri" w:cs="Calibri"/>
              </w:rPr>
              <w:t>a</w:t>
            </w:r>
          </w:p>
        </w:tc>
      </w:tr>
      <w:tr w:rsidR="00DB72D7" w14:paraId="7D3E527E" w14:textId="77777777">
        <w:trPr>
          <w:trHeight w:val="128"/>
        </w:trPr>
        <w:tc>
          <w:tcPr>
            <w:tcW w:w="2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D36ABD5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56ACCC4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26C3D5EC" w14:textId="77777777">
        <w:trPr>
          <w:trHeight w:val="250"/>
        </w:trPr>
        <w:tc>
          <w:tcPr>
            <w:tcW w:w="267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AEF9D10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Zemědělská půda</w:t>
            </w:r>
          </w:p>
        </w:tc>
        <w:tc>
          <w:tcPr>
            <w:tcW w:w="2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569613B" w14:textId="77777777" w:rsidR="00DB72D7" w:rsidRDefault="002E293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416,57</w:t>
            </w:r>
          </w:p>
        </w:tc>
      </w:tr>
      <w:tr w:rsidR="00DB72D7" w14:paraId="25F7C112" w14:textId="77777777">
        <w:trPr>
          <w:trHeight w:val="128"/>
        </w:trPr>
        <w:tc>
          <w:tcPr>
            <w:tcW w:w="2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1F28F22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169E15F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77943AE1" w14:textId="77777777">
        <w:trPr>
          <w:trHeight w:val="250"/>
        </w:trPr>
        <w:tc>
          <w:tcPr>
            <w:tcW w:w="267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CB694ED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Orná půda</w:t>
            </w:r>
          </w:p>
        </w:tc>
        <w:tc>
          <w:tcPr>
            <w:tcW w:w="2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37C0337" w14:textId="77777777" w:rsidR="00DB72D7" w:rsidRDefault="002E293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290,23</w:t>
            </w:r>
          </w:p>
        </w:tc>
      </w:tr>
      <w:tr w:rsidR="00DB72D7" w14:paraId="72BD8637" w14:textId="77777777">
        <w:trPr>
          <w:trHeight w:val="128"/>
        </w:trPr>
        <w:tc>
          <w:tcPr>
            <w:tcW w:w="2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CA3CB25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2B4F23B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5C90635C" w14:textId="77777777">
        <w:trPr>
          <w:trHeight w:val="250"/>
        </w:trPr>
        <w:tc>
          <w:tcPr>
            <w:tcW w:w="267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BD2E271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Chmelnice</w:t>
            </w:r>
          </w:p>
        </w:tc>
        <w:tc>
          <w:tcPr>
            <w:tcW w:w="2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4460090" w14:textId="77777777" w:rsidR="00DB72D7" w:rsidRDefault="002E293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DB72D7" w14:paraId="3E45BD2A" w14:textId="77777777">
        <w:trPr>
          <w:trHeight w:val="128"/>
        </w:trPr>
        <w:tc>
          <w:tcPr>
            <w:tcW w:w="2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A40B277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F0B443E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220463D1" w14:textId="77777777">
        <w:trPr>
          <w:trHeight w:val="250"/>
        </w:trPr>
        <w:tc>
          <w:tcPr>
            <w:tcW w:w="267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476C868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Vinice</w:t>
            </w:r>
          </w:p>
        </w:tc>
        <w:tc>
          <w:tcPr>
            <w:tcW w:w="2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BF2F096" w14:textId="77777777" w:rsidR="00DB72D7" w:rsidRDefault="002E293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DB72D7" w14:paraId="7E554142" w14:textId="77777777">
        <w:trPr>
          <w:trHeight w:val="128"/>
        </w:trPr>
        <w:tc>
          <w:tcPr>
            <w:tcW w:w="2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D75FAAE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1EB010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7CC72161" w14:textId="77777777">
        <w:trPr>
          <w:trHeight w:val="251"/>
        </w:trPr>
        <w:tc>
          <w:tcPr>
            <w:tcW w:w="267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7B56CF3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Zahrada</w:t>
            </w:r>
          </w:p>
        </w:tc>
        <w:tc>
          <w:tcPr>
            <w:tcW w:w="2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621765F" w14:textId="77777777" w:rsidR="00DB72D7" w:rsidRDefault="002E293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6,71</w:t>
            </w:r>
          </w:p>
        </w:tc>
      </w:tr>
      <w:tr w:rsidR="00DB72D7" w14:paraId="114F7B2B" w14:textId="77777777">
        <w:trPr>
          <w:trHeight w:val="128"/>
        </w:trPr>
        <w:tc>
          <w:tcPr>
            <w:tcW w:w="2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E5884A4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4E571E7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2A304970" w14:textId="77777777">
        <w:trPr>
          <w:trHeight w:val="250"/>
        </w:trPr>
        <w:tc>
          <w:tcPr>
            <w:tcW w:w="267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134E8B4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Ovocný sad</w:t>
            </w:r>
          </w:p>
        </w:tc>
        <w:tc>
          <w:tcPr>
            <w:tcW w:w="2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5D01130" w14:textId="77777777" w:rsidR="00DB72D7" w:rsidRDefault="002E293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6,28</w:t>
            </w:r>
          </w:p>
        </w:tc>
      </w:tr>
      <w:tr w:rsidR="00DB72D7" w14:paraId="7EDE8B6B" w14:textId="77777777">
        <w:trPr>
          <w:trHeight w:val="128"/>
        </w:trPr>
        <w:tc>
          <w:tcPr>
            <w:tcW w:w="2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97E0FDA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432E096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62B51A8C" w14:textId="77777777">
        <w:trPr>
          <w:trHeight w:val="252"/>
        </w:trPr>
        <w:tc>
          <w:tcPr>
            <w:tcW w:w="267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A97792A" w14:textId="77777777" w:rsidR="00DB72D7" w:rsidRDefault="002E293C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Trvalý travní porost</w:t>
            </w:r>
          </w:p>
        </w:tc>
        <w:tc>
          <w:tcPr>
            <w:tcW w:w="2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0100C4F" w14:textId="77777777" w:rsidR="00DB72D7" w:rsidRDefault="002E293C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113,34</w:t>
            </w:r>
          </w:p>
        </w:tc>
      </w:tr>
      <w:tr w:rsidR="00DB72D7" w14:paraId="6BFEE036" w14:textId="77777777">
        <w:trPr>
          <w:trHeight w:val="126"/>
        </w:trPr>
        <w:tc>
          <w:tcPr>
            <w:tcW w:w="2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8C8639F" w14:textId="77777777" w:rsidR="00DB72D7" w:rsidRDefault="00DB72D7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A2A0C8" w14:textId="77777777" w:rsidR="00DB72D7" w:rsidRDefault="00DB72D7">
            <w:pPr>
              <w:rPr>
                <w:sz w:val="10"/>
                <w:szCs w:val="10"/>
              </w:rPr>
            </w:pPr>
          </w:p>
        </w:tc>
      </w:tr>
      <w:tr w:rsidR="00DB72D7" w14:paraId="4D917E59" w14:textId="77777777">
        <w:trPr>
          <w:trHeight w:val="252"/>
        </w:trPr>
        <w:tc>
          <w:tcPr>
            <w:tcW w:w="267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BEC635E" w14:textId="77777777" w:rsidR="00DB72D7" w:rsidRDefault="002E293C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Nezemědělská půda</w:t>
            </w:r>
          </w:p>
        </w:tc>
        <w:tc>
          <w:tcPr>
            <w:tcW w:w="2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6ACC86B" w14:textId="77777777" w:rsidR="00DB72D7" w:rsidRDefault="002E293C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239,69</w:t>
            </w:r>
          </w:p>
        </w:tc>
      </w:tr>
      <w:tr w:rsidR="00DB72D7" w14:paraId="4A356FB3" w14:textId="77777777">
        <w:trPr>
          <w:trHeight w:val="128"/>
        </w:trPr>
        <w:tc>
          <w:tcPr>
            <w:tcW w:w="2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1A8EF20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8EA93D1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43EB9A9C" w14:textId="77777777">
        <w:trPr>
          <w:trHeight w:val="250"/>
        </w:trPr>
        <w:tc>
          <w:tcPr>
            <w:tcW w:w="267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F0AF765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Lesní pozemek</w:t>
            </w:r>
          </w:p>
        </w:tc>
        <w:tc>
          <w:tcPr>
            <w:tcW w:w="2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2C1E7EF" w14:textId="77777777" w:rsidR="00DB72D7" w:rsidRDefault="002E293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181,07</w:t>
            </w:r>
          </w:p>
        </w:tc>
      </w:tr>
      <w:tr w:rsidR="00DB72D7" w14:paraId="637EA54D" w14:textId="77777777">
        <w:trPr>
          <w:trHeight w:val="128"/>
        </w:trPr>
        <w:tc>
          <w:tcPr>
            <w:tcW w:w="2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09723E5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148DE23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2DD21C42" w14:textId="77777777">
        <w:trPr>
          <w:trHeight w:val="250"/>
        </w:trPr>
        <w:tc>
          <w:tcPr>
            <w:tcW w:w="267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C986AD8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Vodní plocha</w:t>
            </w:r>
          </w:p>
        </w:tc>
        <w:tc>
          <w:tcPr>
            <w:tcW w:w="2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E47A6AD" w14:textId="77777777" w:rsidR="00DB72D7" w:rsidRDefault="002E293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23,79</w:t>
            </w:r>
          </w:p>
        </w:tc>
      </w:tr>
      <w:tr w:rsidR="00DB72D7" w14:paraId="759CC7AA" w14:textId="77777777">
        <w:trPr>
          <w:trHeight w:val="128"/>
        </w:trPr>
        <w:tc>
          <w:tcPr>
            <w:tcW w:w="2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092C88B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248205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6B643D2E" w14:textId="77777777">
        <w:trPr>
          <w:trHeight w:val="250"/>
        </w:trPr>
        <w:tc>
          <w:tcPr>
            <w:tcW w:w="267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AA4BA66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Zastavěná plocha a nádvoří</w:t>
            </w:r>
          </w:p>
        </w:tc>
        <w:tc>
          <w:tcPr>
            <w:tcW w:w="2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C8F956D" w14:textId="77777777" w:rsidR="00DB72D7" w:rsidRDefault="002E293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6,96</w:t>
            </w:r>
          </w:p>
        </w:tc>
      </w:tr>
      <w:tr w:rsidR="00DB72D7" w14:paraId="0AB0A9A0" w14:textId="77777777">
        <w:trPr>
          <w:trHeight w:val="128"/>
        </w:trPr>
        <w:tc>
          <w:tcPr>
            <w:tcW w:w="2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F8BEB98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5DA16FD" w14:textId="77777777" w:rsidR="00DB72D7" w:rsidRDefault="00DB72D7">
            <w:pPr>
              <w:rPr>
                <w:sz w:val="11"/>
                <w:szCs w:val="11"/>
              </w:rPr>
            </w:pPr>
          </w:p>
        </w:tc>
      </w:tr>
    </w:tbl>
    <w:p w14:paraId="36681E11" w14:textId="77777777" w:rsidR="00DB72D7" w:rsidRDefault="00DB72D7">
      <w:pPr>
        <w:spacing w:line="200" w:lineRule="exact"/>
        <w:rPr>
          <w:sz w:val="20"/>
          <w:szCs w:val="20"/>
        </w:rPr>
      </w:pPr>
    </w:p>
    <w:p w14:paraId="53563BD4" w14:textId="77777777" w:rsidR="00DB72D7" w:rsidRDefault="00DB72D7">
      <w:pPr>
        <w:spacing w:line="200" w:lineRule="exact"/>
        <w:rPr>
          <w:sz w:val="20"/>
          <w:szCs w:val="20"/>
        </w:rPr>
      </w:pPr>
    </w:p>
    <w:p w14:paraId="2E422310" w14:textId="77777777" w:rsidR="00DB72D7" w:rsidRDefault="00DB72D7">
      <w:pPr>
        <w:spacing w:line="310" w:lineRule="exact"/>
        <w:rPr>
          <w:sz w:val="20"/>
          <w:szCs w:val="20"/>
        </w:rPr>
      </w:pPr>
    </w:p>
    <w:p w14:paraId="3A47D7A2" w14:textId="2149C40C" w:rsidR="00DB72D7" w:rsidRDefault="00DB72D7">
      <w:pPr>
        <w:ind w:right="-119"/>
        <w:jc w:val="center"/>
        <w:rPr>
          <w:sz w:val="20"/>
          <w:szCs w:val="20"/>
        </w:rPr>
        <w:sectPr w:rsidR="00DB72D7">
          <w:pgSz w:w="11906" w:h="16838"/>
          <w:pgMar w:top="1410" w:right="1406" w:bottom="267" w:left="1300" w:header="0" w:footer="0" w:gutter="0"/>
          <w:cols w:space="708"/>
          <w:formProt w:val="0"/>
          <w:docGrid w:linePitch="100" w:charSpace="4096"/>
        </w:sectPr>
      </w:pPr>
    </w:p>
    <w:tbl>
      <w:tblPr>
        <w:tblW w:w="5380" w:type="dxa"/>
        <w:tblInd w:w="1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2701"/>
      </w:tblGrid>
      <w:tr w:rsidR="00DB72D7" w14:paraId="7C82D0FD" w14:textId="77777777" w:rsidTr="00613CC7">
        <w:trPr>
          <w:trHeight w:val="270"/>
        </w:trPr>
        <w:tc>
          <w:tcPr>
            <w:tcW w:w="267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1282BE1" w14:textId="77777777" w:rsidR="00DB72D7" w:rsidRDefault="002E293C">
            <w:pPr>
              <w:ind w:left="120"/>
              <w:rPr>
                <w:sz w:val="20"/>
                <w:szCs w:val="20"/>
              </w:rPr>
            </w:pPr>
            <w:bookmarkStart w:id="11" w:name="page12"/>
            <w:bookmarkEnd w:id="11"/>
            <w:r>
              <w:rPr>
                <w:rFonts w:ascii="Calibri" w:eastAsia="Calibri" w:hAnsi="Calibri" w:cs="Calibri"/>
              </w:rPr>
              <w:lastRenderedPageBreak/>
              <w:t>Ostatní plocha</w:t>
            </w:r>
          </w:p>
        </w:tc>
        <w:tc>
          <w:tcPr>
            <w:tcW w:w="270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284243" w14:textId="77777777" w:rsidR="00DB72D7" w:rsidRDefault="002E293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27,87</w:t>
            </w:r>
          </w:p>
        </w:tc>
      </w:tr>
      <w:tr w:rsidR="00DB72D7" w14:paraId="05C81E8F" w14:textId="77777777" w:rsidTr="00613CC7">
        <w:trPr>
          <w:trHeight w:val="129"/>
        </w:trPr>
        <w:tc>
          <w:tcPr>
            <w:tcW w:w="2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1987325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2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0862863" w14:textId="77777777" w:rsidR="00DB72D7" w:rsidRDefault="00DB72D7">
            <w:pPr>
              <w:rPr>
                <w:sz w:val="11"/>
                <w:szCs w:val="11"/>
              </w:rPr>
            </w:pPr>
          </w:p>
        </w:tc>
      </w:tr>
      <w:tr w:rsidR="00DB72D7" w14:paraId="2E03AE4B" w14:textId="77777777" w:rsidTr="00613CC7">
        <w:trPr>
          <w:trHeight w:val="250"/>
        </w:trPr>
        <w:tc>
          <w:tcPr>
            <w:tcW w:w="267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948F717" w14:textId="77777777" w:rsidR="00DB72D7" w:rsidRDefault="002E293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Celková výměra</w:t>
            </w:r>
          </w:p>
        </w:tc>
        <w:tc>
          <w:tcPr>
            <w:tcW w:w="270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F3C0E77" w14:textId="77777777" w:rsidR="00DB72D7" w:rsidRDefault="002E293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656,26</w:t>
            </w:r>
          </w:p>
        </w:tc>
      </w:tr>
      <w:tr w:rsidR="00DB72D7" w14:paraId="096CE750" w14:textId="77777777" w:rsidTr="00613CC7">
        <w:trPr>
          <w:trHeight w:val="128"/>
        </w:trPr>
        <w:tc>
          <w:tcPr>
            <w:tcW w:w="2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E423C86" w14:textId="77777777" w:rsidR="00DB72D7" w:rsidRDefault="00DB72D7">
            <w:pPr>
              <w:rPr>
                <w:sz w:val="11"/>
                <w:szCs w:val="11"/>
              </w:rPr>
            </w:pPr>
          </w:p>
        </w:tc>
        <w:tc>
          <w:tcPr>
            <w:tcW w:w="2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E18D33F" w14:textId="77777777" w:rsidR="00DB72D7" w:rsidRDefault="00DB72D7">
            <w:pPr>
              <w:rPr>
                <w:sz w:val="11"/>
                <w:szCs w:val="11"/>
              </w:rPr>
            </w:pPr>
          </w:p>
        </w:tc>
      </w:tr>
    </w:tbl>
    <w:p w14:paraId="68EE2BBB" w14:textId="77777777" w:rsidR="00613CC7" w:rsidRDefault="00613CC7" w:rsidP="00613CC7">
      <w:pPr>
        <w:spacing w:line="181" w:lineRule="exact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Zdroj: ČSÚ</w:t>
      </w:r>
    </w:p>
    <w:p w14:paraId="12728D43" w14:textId="77777777" w:rsidR="00DB72D7" w:rsidRDefault="00DB72D7">
      <w:pPr>
        <w:spacing w:line="200" w:lineRule="exact"/>
        <w:rPr>
          <w:sz w:val="20"/>
          <w:szCs w:val="20"/>
        </w:rPr>
      </w:pPr>
    </w:p>
    <w:p w14:paraId="4FA20234" w14:textId="77777777" w:rsidR="00DB72D7" w:rsidRDefault="00DB72D7">
      <w:pPr>
        <w:spacing w:line="353" w:lineRule="exact"/>
        <w:rPr>
          <w:sz w:val="20"/>
          <w:szCs w:val="20"/>
        </w:rPr>
      </w:pPr>
    </w:p>
    <w:p w14:paraId="153B6DF1" w14:textId="77777777" w:rsidR="00DB72D7" w:rsidRDefault="002E293C">
      <w:pPr>
        <w:ind w:left="1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Na území obce se nachází objekt bývalého vepřína, který dnes není využitý a chátrá. Tento objekt je v soukromém vlastnictví, proto jsou možnosti obce, jak tento brownfield znovu využít velmi omezené.</w:t>
      </w:r>
    </w:p>
    <w:p w14:paraId="23F5835B" w14:textId="77777777" w:rsidR="00DB72D7" w:rsidRDefault="00DB72D7">
      <w:pPr>
        <w:spacing w:line="389" w:lineRule="exact"/>
        <w:rPr>
          <w:sz w:val="20"/>
          <w:szCs w:val="20"/>
        </w:rPr>
      </w:pPr>
    </w:p>
    <w:p w14:paraId="1CBCF481" w14:textId="77777777" w:rsidR="00DB72D7" w:rsidRDefault="002E293C">
      <w:pPr>
        <w:spacing w:line="218" w:lineRule="auto"/>
        <w:ind w:left="1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V části obce, kde se říká "Na rovinkách" je v současné době na obecním pozemku umístěna skládka hnoje. Pro zkvalitnění životního prostředí v obci je vhodné tuto skládku zrušit a pozemek zalesnit.</w:t>
      </w:r>
    </w:p>
    <w:p w14:paraId="17FCC66B" w14:textId="77777777" w:rsidR="00DB72D7" w:rsidRDefault="00DB72D7">
      <w:pPr>
        <w:spacing w:line="170" w:lineRule="exact"/>
        <w:rPr>
          <w:sz w:val="20"/>
          <w:szCs w:val="20"/>
        </w:rPr>
      </w:pPr>
    </w:p>
    <w:p w14:paraId="5754AA45" w14:textId="77777777" w:rsidR="00DB72D7" w:rsidRDefault="002E293C">
      <w:pPr>
        <w:spacing w:line="218" w:lineRule="auto"/>
        <w:ind w:left="1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S ohledem na skutečnost, že téměř jednu třetinu území obce zaujímají lesy, byl zjištěn nevyhovující stav některých lesních cest, jejichž povrch je žádoucí zpevnit.</w:t>
      </w:r>
    </w:p>
    <w:p w14:paraId="66150A22" w14:textId="77777777" w:rsidR="00DB72D7" w:rsidRDefault="00DB72D7">
      <w:pPr>
        <w:spacing w:line="200" w:lineRule="exact"/>
        <w:rPr>
          <w:sz w:val="20"/>
          <w:szCs w:val="20"/>
        </w:rPr>
      </w:pPr>
    </w:p>
    <w:p w14:paraId="503297DD" w14:textId="77777777" w:rsidR="00DB72D7" w:rsidRDefault="00DB72D7">
      <w:pPr>
        <w:spacing w:line="310" w:lineRule="exact"/>
        <w:rPr>
          <w:sz w:val="20"/>
          <w:szCs w:val="20"/>
        </w:rPr>
      </w:pPr>
    </w:p>
    <w:p w14:paraId="3FF8C723" w14:textId="77777777" w:rsidR="00DB72D7" w:rsidRDefault="002E293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Ochrana životního prostředí</w:t>
      </w:r>
    </w:p>
    <w:p w14:paraId="45FC58FD" w14:textId="77777777" w:rsidR="00DB72D7" w:rsidRDefault="00DB72D7">
      <w:pPr>
        <w:spacing w:line="167" w:lineRule="exact"/>
        <w:rPr>
          <w:sz w:val="20"/>
          <w:szCs w:val="20"/>
        </w:rPr>
      </w:pPr>
    </w:p>
    <w:p w14:paraId="7CEEC27D" w14:textId="77777777" w:rsidR="00DB72D7" w:rsidRDefault="002E293C">
      <w:pPr>
        <w:spacing w:line="223" w:lineRule="auto"/>
        <w:ind w:left="1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Na jižním okraji obce na vrchu Smolník (332 m. n. m.) se nachází přírodní památka Farářova louka. Ta je tvořena teplomilným </w:t>
      </w:r>
      <w:proofErr w:type="spellStart"/>
      <w:r>
        <w:rPr>
          <w:rFonts w:ascii="Calibri" w:eastAsia="Calibri" w:hAnsi="Calibri" w:cs="Calibri"/>
        </w:rPr>
        <w:t>dubohabrovým</w:t>
      </w:r>
      <w:proofErr w:type="spellEnd"/>
      <w:r>
        <w:rPr>
          <w:rFonts w:ascii="Calibri" w:eastAsia="Calibri" w:hAnsi="Calibri" w:cs="Calibri"/>
        </w:rPr>
        <w:t xml:space="preserve"> porostem, součástí je i slatinná lesní louka s bohatým bylinným patrem. Došlo tu i k prvnímu nálezu ostřice chlupaté v Podkrkonoší.</w:t>
      </w:r>
    </w:p>
    <w:p w14:paraId="6EA83AC8" w14:textId="77777777" w:rsidR="00DB72D7" w:rsidRDefault="00DB72D7">
      <w:pPr>
        <w:spacing w:line="122" w:lineRule="exact"/>
        <w:rPr>
          <w:sz w:val="20"/>
          <w:szCs w:val="20"/>
        </w:rPr>
      </w:pPr>
    </w:p>
    <w:p w14:paraId="46E3F0C9" w14:textId="77777777" w:rsidR="00DB72D7" w:rsidRDefault="002E293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Další přírodní památkou zasahující na území obce je Miletínská bažantnice s rybníkem </w:t>
      </w:r>
      <w:proofErr w:type="spellStart"/>
      <w:r>
        <w:rPr>
          <w:rFonts w:ascii="Calibri" w:eastAsia="Calibri" w:hAnsi="Calibri" w:cs="Calibri"/>
        </w:rPr>
        <w:t>Bubnovka</w:t>
      </w:r>
      <w:proofErr w:type="spellEnd"/>
      <w:r>
        <w:rPr>
          <w:rFonts w:ascii="Calibri" w:eastAsia="Calibri" w:hAnsi="Calibri" w:cs="Calibri"/>
        </w:rPr>
        <w:t>.</w:t>
      </w:r>
    </w:p>
    <w:p w14:paraId="319918AD" w14:textId="77777777" w:rsidR="00DB72D7" w:rsidRDefault="002E293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Důvodem ochrany je existence staré dubové </w:t>
      </w:r>
      <w:proofErr w:type="spellStart"/>
      <w:r>
        <w:rPr>
          <w:rFonts w:ascii="Calibri" w:eastAsia="Calibri" w:hAnsi="Calibri" w:cs="Calibri"/>
        </w:rPr>
        <w:t>jaseniny</w:t>
      </w:r>
      <w:proofErr w:type="spellEnd"/>
      <w:r>
        <w:rPr>
          <w:rFonts w:ascii="Calibri" w:eastAsia="Calibri" w:hAnsi="Calibri" w:cs="Calibri"/>
        </w:rPr>
        <w:t xml:space="preserve"> se vzácnou květenou, rybniční a luční fauna.</w:t>
      </w:r>
    </w:p>
    <w:p w14:paraId="59546D87" w14:textId="77777777" w:rsidR="00DB72D7" w:rsidRDefault="002E293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Rybník je zároveň významnou ornitologickou lokalitou.</w:t>
      </w:r>
    </w:p>
    <w:p w14:paraId="16FAB53A" w14:textId="77777777" w:rsidR="00DB72D7" w:rsidRDefault="00DB72D7">
      <w:pPr>
        <w:spacing w:line="169" w:lineRule="exact"/>
        <w:rPr>
          <w:sz w:val="20"/>
          <w:szCs w:val="20"/>
        </w:rPr>
      </w:pPr>
    </w:p>
    <w:p w14:paraId="2B073C1A" w14:textId="77777777" w:rsidR="00DB72D7" w:rsidRDefault="002E293C">
      <w:pPr>
        <w:spacing w:line="223" w:lineRule="auto"/>
        <w:ind w:left="1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Poslední přírodní památkou na území obce je rybník Červená Třemešná (rybník je v současnosti bez vody). Tato přírodní památka se rozkládá z části na sečené louce a z části ve smrkovém lese kolem bývalého rybníku.</w:t>
      </w:r>
    </w:p>
    <w:p w14:paraId="4F99769A" w14:textId="77777777" w:rsidR="00DB72D7" w:rsidRDefault="00DB72D7">
      <w:pPr>
        <w:spacing w:line="200" w:lineRule="exact"/>
        <w:rPr>
          <w:sz w:val="20"/>
          <w:szCs w:val="20"/>
        </w:rPr>
      </w:pPr>
    </w:p>
    <w:p w14:paraId="4D67E4E3" w14:textId="77777777" w:rsidR="00DB72D7" w:rsidRDefault="00DB72D7">
      <w:pPr>
        <w:spacing w:line="309" w:lineRule="exact"/>
        <w:rPr>
          <w:sz w:val="20"/>
          <w:szCs w:val="20"/>
        </w:rPr>
      </w:pPr>
    </w:p>
    <w:p w14:paraId="25C4A45E" w14:textId="77777777" w:rsidR="00DB72D7" w:rsidRDefault="002E293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7. Správa obce</w:t>
      </w:r>
    </w:p>
    <w:p w14:paraId="03E28411" w14:textId="77777777" w:rsidR="00DB72D7" w:rsidRDefault="00DB72D7">
      <w:pPr>
        <w:spacing w:line="120" w:lineRule="exact"/>
        <w:rPr>
          <w:sz w:val="20"/>
          <w:szCs w:val="20"/>
        </w:rPr>
      </w:pPr>
    </w:p>
    <w:p w14:paraId="23F13274" w14:textId="77777777" w:rsidR="00DB72D7" w:rsidRDefault="002E293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Obecní úřad a kompetence obce</w:t>
      </w:r>
    </w:p>
    <w:p w14:paraId="77296168" w14:textId="77777777" w:rsidR="00DB72D7" w:rsidRDefault="00DB72D7">
      <w:pPr>
        <w:spacing w:line="169" w:lineRule="exact"/>
        <w:rPr>
          <w:sz w:val="20"/>
          <w:szCs w:val="20"/>
        </w:rPr>
      </w:pPr>
    </w:p>
    <w:p w14:paraId="098AC7BF" w14:textId="77777777" w:rsidR="00DB72D7" w:rsidRDefault="002E293C">
      <w:pPr>
        <w:spacing w:line="230" w:lineRule="auto"/>
        <w:ind w:left="1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Obec Červená Třemešná vznikla jako územní samosprávná jednotka v souladu s § 1 zákona číslo 128/2000 Sb., o obcích v platném znění a dle § 4 tohoto zákona vystupuje v právních vztazích svým jménem a nese odpovědnost z těchto vztahů vyplývajících. Obecní úřad sídlí v Červené Třemešné v budově s číslem popisným 47. Budova obecního úřadu nevyhovuje současným potřebám provozu obce, proto je žádoucí její rekonstrukce.</w:t>
      </w:r>
    </w:p>
    <w:p w14:paraId="2C1DB2B2" w14:textId="77777777" w:rsidR="00DB72D7" w:rsidRDefault="00DB72D7">
      <w:pPr>
        <w:spacing w:line="172" w:lineRule="exact"/>
        <w:rPr>
          <w:sz w:val="20"/>
          <w:szCs w:val="20"/>
        </w:rPr>
      </w:pPr>
    </w:p>
    <w:p w14:paraId="0A5D1502" w14:textId="77777777" w:rsidR="00DB72D7" w:rsidRDefault="002E293C">
      <w:pPr>
        <w:spacing w:line="218" w:lineRule="auto"/>
        <w:ind w:left="1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Obec zaměstnává na dohodu o provedení práce správce vodárny a administrativního pracovníka obce, nemá ani zaměstnance na veřejně prospěšné práce.</w:t>
      </w:r>
    </w:p>
    <w:p w14:paraId="2FFBA600" w14:textId="77777777" w:rsidR="00DB72D7" w:rsidRDefault="00DB72D7">
      <w:pPr>
        <w:spacing w:line="121" w:lineRule="exact"/>
        <w:rPr>
          <w:sz w:val="20"/>
          <w:szCs w:val="20"/>
        </w:rPr>
      </w:pPr>
    </w:p>
    <w:p w14:paraId="641C1149" w14:textId="77777777" w:rsidR="00DB72D7" w:rsidRDefault="002E293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Obec není zřizovatelem žádné organizace.</w:t>
      </w:r>
    </w:p>
    <w:p w14:paraId="23CFFBB5" w14:textId="77777777" w:rsidR="00DB72D7" w:rsidRDefault="00DB72D7">
      <w:pPr>
        <w:spacing w:line="167" w:lineRule="exact"/>
        <w:rPr>
          <w:sz w:val="20"/>
          <w:szCs w:val="20"/>
        </w:rPr>
      </w:pPr>
    </w:p>
    <w:p w14:paraId="7CF80E97" w14:textId="77777777" w:rsidR="00DB72D7" w:rsidRDefault="002E293C">
      <w:pPr>
        <w:spacing w:line="218" w:lineRule="auto"/>
        <w:ind w:left="1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V současné době je pořizován nový Územní plán Červená Třemešná, který bude v nejbližší době projednán s veřejností.</w:t>
      </w:r>
    </w:p>
    <w:p w14:paraId="5354ADC4" w14:textId="77777777" w:rsidR="00DB72D7" w:rsidRDefault="00DB72D7">
      <w:pPr>
        <w:spacing w:line="170" w:lineRule="exact"/>
        <w:rPr>
          <w:sz w:val="20"/>
          <w:szCs w:val="20"/>
        </w:rPr>
      </w:pPr>
    </w:p>
    <w:p w14:paraId="729B1C3B" w14:textId="77777777" w:rsidR="00DB72D7" w:rsidRDefault="002E293C">
      <w:pPr>
        <w:spacing w:line="218" w:lineRule="auto"/>
        <w:ind w:left="1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Červená Třemešná přísluší k pověřenému úřadu Hořice, ke stavebnímu úřadu Miletín, k matričnímu úřadu Miletín a k finančnímu úřadu Hořice.</w:t>
      </w:r>
    </w:p>
    <w:p w14:paraId="4396F014" w14:textId="77777777" w:rsidR="00DB72D7" w:rsidRDefault="00DB72D7">
      <w:pPr>
        <w:spacing w:line="200" w:lineRule="exact"/>
        <w:rPr>
          <w:sz w:val="20"/>
          <w:szCs w:val="20"/>
        </w:rPr>
      </w:pPr>
    </w:p>
    <w:p w14:paraId="108517CB" w14:textId="77777777" w:rsidR="00DB72D7" w:rsidRDefault="00DB72D7">
      <w:pPr>
        <w:spacing w:line="310" w:lineRule="exact"/>
        <w:rPr>
          <w:sz w:val="20"/>
          <w:szCs w:val="20"/>
        </w:rPr>
      </w:pPr>
    </w:p>
    <w:p w14:paraId="5CEE8922" w14:textId="77777777" w:rsidR="00DB72D7" w:rsidRDefault="002E293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Hospodaření a majetek obce</w:t>
      </w:r>
    </w:p>
    <w:p w14:paraId="460FB4A5" w14:textId="77777777" w:rsidR="00DB72D7" w:rsidRDefault="00DB72D7">
      <w:pPr>
        <w:spacing w:line="169" w:lineRule="exact"/>
        <w:rPr>
          <w:sz w:val="20"/>
          <w:szCs w:val="20"/>
        </w:rPr>
      </w:pPr>
    </w:p>
    <w:p w14:paraId="6391E8DE" w14:textId="77777777" w:rsidR="00DB72D7" w:rsidRDefault="002E293C">
      <w:pPr>
        <w:spacing w:line="223" w:lineRule="auto"/>
        <w:ind w:left="1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Rozpočtové hospodaření obce je v posledních 5 letech deficitní. Je to způsobenou řadou investičních projektů, které obec realizovala (největší investiční akcí obce byla příprava pozemků pro výstavbu rodinných domů – zasíťování, výstavba komunikace atd.).</w:t>
      </w:r>
    </w:p>
    <w:p w14:paraId="6F9F7F10" w14:textId="77777777" w:rsidR="00DB72D7" w:rsidRDefault="00DB72D7">
      <w:pPr>
        <w:spacing w:line="200" w:lineRule="exact"/>
        <w:rPr>
          <w:sz w:val="20"/>
          <w:szCs w:val="20"/>
        </w:rPr>
      </w:pPr>
    </w:p>
    <w:p w14:paraId="54DA70AA" w14:textId="77777777" w:rsidR="00DB72D7" w:rsidRDefault="00DB72D7">
      <w:pPr>
        <w:spacing w:line="290" w:lineRule="exact"/>
        <w:rPr>
          <w:sz w:val="20"/>
          <w:szCs w:val="20"/>
        </w:rPr>
      </w:pPr>
    </w:p>
    <w:p w14:paraId="1B2F664B" w14:textId="0AD0027D" w:rsidR="00DB72D7" w:rsidRPr="000B5E53" w:rsidRDefault="00DB72D7" w:rsidP="000B5E53">
      <w:pPr>
        <w:ind w:right="-119"/>
        <w:jc w:val="center"/>
        <w:rPr>
          <w:sz w:val="20"/>
          <w:szCs w:val="20"/>
        </w:rPr>
        <w:sectPr w:rsidR="00DB72D7" w:rsidRPr="000B5E53">
          <w:pgSz w:w="11906" w:h="16838"/>
          <w:pgMar w:top="1398" w:right="1406" w:bottom="267" w:left="1300" w:header="0" w:footer="0" w:gutter="0"/>
          <w:cols w:space="708"/>
          <w:formProt w:val="0"/>
          <w:docGrid w:linePitch="100" w:charSpace="4096"/>
        </w:sectPr>
      </w:pPr>
    </w:p>
    <w:p w14:paraId="04740A91" w14:textId="77777777" w:rsidR="00DB72D7" w:rsidRDefault="00DB72D7">
      <w:pPr>
        <w:spacing w:line="19" w:lineRule="exact"/>
        <w:rPr>
          <w:sz w:val="20"/>
          <w:szCs w:val="20"/>
        </w:rPr>
      </w:pPr>
      <w:bookmarkStart w:id="12" w:name="page13"/>
      <w:bookmarkEnd w:id="12"/>
    </w:p>
    <w:p w14:paraId="72C5FC71" w14:textId="77777777" w:rsidR="00DB72D7" w:rsidRDefault="002E293C">
      <w:pPr>
        <w:spacing w:line="218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Obec v posledních letech získala dotaci na zbudování dětského hřiště, jednotnou kanalizaci a školení místních hasičů.</w:t>
      </w:r>
    </w:p>
    <w:p w14:paraId="30727BDB" w14:textId="77777777" w:rsidR="00DB72D7" w:rsidRDefault="00DB72D7">
      <w:pPr>
        <w:spacing w:line="170" w:lineRule="exact"/>
        <w:rPr>
          <w:sz w:val="20"/>
          <w:szCs w:val="20"/>
        </w:rPr>
      </w:pPr>
    </w:p>
    <w:p w14:paraId="33063D54" w14:textId="77777777" w:rsidR="00DB72D7" w:rsidRDefault="002E293C">
      <w:pPr>
        <w:spacing w:line="22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Obec má ve vlastnictví několik nemovitostí – dům se 3 byty (budova bývalé prodejny), které pronajímá, příjmy z nájmu jsou využívány na pokrytí provozních nákladů a spořeny na nutné opravy domu. Dále má obec v majetku budovu márnice, hasičskou zbrojnici a obecní úřad. Obec má dále příjmy z pronájmu zemědělské půdy.</w:t>
      </w:r>
    </w:p>
    <w:p w14:paraId="116B7EE8" w14:textId="77777777" w:rsidR="00DB72D7" w:rsidRDefault="00DB72D7">
      <w:pPr>
        <w:spacing w:line="123" w:lineRule="exact"/>
        <w:rPr>
          <w:sz w:val="20"/>
          <w:szCs w:val="20"/>
        </w:rPr>
      </w:pPr>
    </w:p>
    <w:p w14:paraId="63F05761" w14:textId="77777777" w:rsidR="00DB72D7" w:rsidRDefault="002E293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Bezpečnost</w:t>
      </w:r>
    </w:p>
    <w:p w14:paraId="165520EC" w14:textId="77777777" w:rsidR="00DB72D7" w:rsidRDefault="00DB72D7">
      <w:pPr>
        <w:spacing w:line="169" w:lineRule="exact"/>
        <w:rPr>
          <w:sz w:val="20"/>
          <w:szCs w:val="20"/>
        </w:rPr>
      </w:pPr>
    </w:p>
    <w:p w14:paraId="5ADCBACD" w14:textId="77777777" w:rsidR="00DB72D7" w:rsidRDefault="002E293C">
      <w:pPr>
        <w:spacing w:line="223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Červená Třemešná je bezpečnou obcí s nízkou kriminalitou. Obec má uzavřenu veřejnoprávní smlouvu s městem Hořice o výkonu přenesené působnosti ve věcech přestupků. Před nebezpečím a živelnými pohromami jsou obyvatelé varováni sirénou.</w:t>
      </w:r>
    </w:p>
    <w:p w14:paraId="60F725BC" w14:textId="77777777" w:rsidR="00DB72D7" w:rsidRDefault="00DB72D7">
      <w:pPr>
        <w:spacing w:line="200" w:lineRule="exact"/>
        <w:rPr>
          <w:sz w:val="20"/>
          <w:szCs w:val="20"/>
        </w:rPr>
      </w:pPr>
    </w:p>
    <w:p w14:paraId="046F8048" w14:textId="77777777" w:rsidR="00DB72D7" w:rsidRDefault="00DB72D7">
      <w:pPr>
        <w:spacing w:line="311" w:lineRule="exact"/>
        <w:rPr>
          <w:sz w:val="20"/>
          <w:szCs w:val="20"/>
        </w:rPr>
      </w:pPr>
    </w:p>
    <w:p w14:paraId="4498FB9C" w14:textId="77777777" w:rsidR="00DB72D7" w:rsidRDefault="002E293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Vnější vztahy a vazby obce</w:t>
      </w:r>
    </w:p>
    <w:p w14:paraId="3BF96504" w14:textId="77777777" w:rsidR="00DB72D7" w:rsidRDefault="00DB72D7">
      <w:pPr>
        <w:spacing w:line="170" w:lineRule="exact"/>
        <w:rPr>
          <w:sz w:val="20"/>
          <w:szCs w:val="20"/>
        </w:rPr>
      </w:pPr>
    </w:p>
    <w:p w14:paraId="69A52005" w14:textId="77777777" w:rsidR="00DB72D7" w:rsidRDefault="002E293C">
      <w:pPr>
        <w:spacing w:line="22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Obec je členem dobrovolného svazku obcí Lázeňský mikroregion (ten má partnerskou obec v Polsku, kde mohou i představitelé Červené Třemešné sdílet příklady dobré praxe), místní akční skupiny MAS Podchlumí, </w:t>
      </w:r>
      <w:proofErr w:type="spellStart"/>
      <w:r>
        <w:rPr>
          <w:rFonts w:ascii="Calibri" w:eastAsia="Calibri" w:hAnsi="Calibri" w:cs="Calibri"/>
        </w:rPr>
        <w:t>z.s</w:t>
      </w:r>
      <w:proofErr w:type="spellEnd"/>
      <w:r>
        <w:rPr>
          <w:rFonts w:ascii="Calibri" w:eastAsia="Calibri" w:hAnsi="Calibri" w:cs="Calibri"/>
        </w:rPr>
        <w:t xml:space="preserve">. a </w:t>
      </w:r>
      <w:proofErr w:type="spellStart"/>
      <w:r>
        <w:rPr>
          <w:rFonts w:ascii="Calibri" w:eastAsia="Calibri" w:hAnsi="Calibri" w:cs="Calibri"/>
        </w:rPr>
        <w:t>destinanční</w:t>
      </w:r>
      <w:proofErr w:type="spellEnd"/>
      <w:r>
        <w:rPr>
          <w:rFonts w:ascii="Calibri" w:eastAsia="Calibri" w:hAnsi="Calibri" w:cs="Calibri"/>
        </w:rPr>
        <w:t xml:space="preserve"> společnosti </w:t>
      </w:r>
      <w:proofErr w:type="spellStart"/>
      <w:r>
        <w:rPr>
          <w:rFonts w:ascii="Calibri" w:eastAsia="Calibri" w:hAnsi="Calibri" w:cs="Calibri"/>
        </w:rPr>
        <w:t>Podzvičinsko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z.s</w:t>
      </w:r>
      <w:proofErr w:type="spellEnd"/>
      <w:r>
        <w:rPr>
          <w:rFonts w:ascii="Calibri" w:eastAsia="Calibri" w:hAnsi="Calibri" w:cs="Calibri"/>
        </w:rPr>
        <w:t>. Do těchto organizací obec každoročně hradí členské příspěvky.</w:t>
      </w:r>
    </w:p>
    <w:p w14:paraId="7ECA4A49" w14:textId="77777777" w:rsidR="00DB72D7" w:rsidRDefault="00DB72D7">
      <w:pPr>
        <w:spacing w:line="200" w:lineRule="exact"/>
        <w:rPr>
          <w:sz w:val="20"/>
          <w:szCs w:val="20"/>
        </w:rPr>
      </w:pPr>
    </w:p>
    <w:p w14:paraId="3190D6FE" w14:textId="77777777" w:rsidR="00DB72D7" w:rsidRDefault="00DB72D7">
      <w:pPr>
        <w:spacing w:line="200" w:lineRule="exact"/>
        <w:rPr>
          <w:sz w:val="20"/>
          <w:szCs w:val="20"/>
        </w:rPr>
      </w:pPr>
    </w:p>
    <w:p w14:paraId="1C94AD83" w14:textId="77777777" w:rsidR="00DB72D7" w:rsidRDefault="00DB72D7">
      <w:pPr>
        <w:spacing w:line="200" w:lineRule="exact"/>
        <w:rPr>
          <w:sz w:val="20"/>
          <w:szCs w:val="20"/>
        </w:rPr>
      </w:pPr>
    </w:p>
    <w:p w14:paraId="0ED128E6" w14:textId="77777777" w:rsidR="00DB72D7" w:rsidRDefault="00DB72D7">
      <w:pPr>
        <w:spacing w:line="200" w:lineRule="exact"/>
        <w:rPr>
          <w:sz w:val="20"/>
          <w:szCs w:val="20"/>
        </w:rPr>
      </w:pPr>
    </w:p>
    <w:p w14:paraId="091ABCC6" w14:textId="77777777" w:rsidR="00DB72D7" w:rsidRDefault="00DB72D7">
      <w:pPr>
        <w:spacing w:line="200" w:lineRule="exact"/>
        <w:rPr>
          <w:sz w:val="20"/>
          <w:szCs w:val="20"/>
        </w:rPr>
      </w:pPr>
    </w:p>
    <w:p w14:paraId="61C8BAC4" w14:textId="77777777" w:rsidR="00DB72D7" w:rsidRDefault="00DB72D7">
      <w:pPr>
        <w:spacing w:line="200" w:lineRule="exact"/>
        <w:rPr>
          <w:sz w:val="20"/>
          <w:szCs w:val="20"/>
        </w:rPr>
      </w:pPr>
    </w:p>
    <w:p w14:paraId="6CB1CBF0" w14:textId="77777777" w:rsidR="00DB72D7" w:rsidRDefault="00DB72D7">
      <w:pPr>
        <w:spacing w:line="200" w:lineRule="exact"/>
        <w:rPr>
          <w:sz w:val="20"/>
          <w:szCs w:val="20"/>
        </w:rPr>
      </w:pPr>
    </w:p>
    <w:p w14:paraId="7BE9B51D" w14:textId="77777777" w:rsidR="00DB72D7" w:rsidRDefault="00DB72D7">
      <w:pPr>
        <w:spacing w:line="200" w:lineRule="exact"/>
        <w:rPr>
          <w:sz w:val="20"/>
          <w:szCs w:val="20"/>
        </w:rPr>
      </w:pPr>
    </w:p>
    <w:p w14:paraId="4FD60E59" w14:textId="77777777" w:rsidR="00DB72D7" w:rsidRDefault="00DB72D7">
      <w:pPr>
        <w:spacing w:line="200" w:lineRule="exact"/>
        <w:rPr>
          <w:sz w:val="20"/>
          <w:szCs w:val="20"/>
        </w:rPr>
      </w:pPr>
    </w:p>
    <w:p w14:paraId="61F14D10" w14:textId="77777777" w:rsidR="00DB72D7" w:rsidRDefault="00DB72D7">
      <w:pPr>
        <w:spacing w:line="200" w:lineRule="exact"/>
        <w:rPr>
          <w:sz w:val="20"/>
          <w:szCs w:val="20"/>
        </w:rPr>
      </w:pPr>
    </w:p>
    <w:p w14:paraId="01264BC3" w14:textId="77777777" w:rsidR="00DB72D7" w:rsidRDefault="00DB72D7">
      <w:pPr>
        <w:spacing w:line="200" w:lineRule="exact"/>
        <w:rPr>
          <w:sz w:val="20"/>
          <w:szCs w:val="20"/>
        </w:rPr>
      </w:pPr>
    </w:p>
    <w:p w14:paraId="35352F5D" w14:textId="77777777" w:rsidR="00DB72D7" w:rsidRDefault="00DB72D7">
      <w:pPr>
        <w:spacing w:line="200" w:lineRule="exact"/>
        <w:rPr>
          <w:sz w:val="20"/>
          <w:szCs w:val="20"/>
        </w:rPr>
      </w:pPr>
    </w:p>
    <w:p w14:paraId="5466CD1D" w14:textId="77777777" w:rsidR="00DB72D7" w:rsidRDefault="00DB72D7">
      <w:pPr>
        <w:spacing w:line="200" w:lineRule="exact"/>
        <w:rPr>
          <w:sz w:val="20"/>
          <w:szCs w:val="20"/>
        </w:rPr>
      </w:pPr>
    </w:p>
    <w:p w14:paraId="06D7BE13" w14:textId="77777777" w:rsidR="00DB72D7" w:rsidRDefault="00DB72D7">
      <w:pPr>
        <w:spacing w:line="200" w:lineRule="exact"/>
        <w:rPr>
          <w:sz w:val="20"/>
          <w:szCs w:val="20"/>
        </w:rPr>
      </w:pPr>
    </w:p>
    <w:p w14:paraId="1DA38352" w14:textId="77777777" w:rsidR="00DB72D7" w:rsidRDefault="00DB72D7">
      <w:pPr>
        <w:spacing w:line="200" w:lineRule="exact"/>
        <w:rPr>
          <w:sz w:val="20"/>
          <w:szCs w:val="20"/>
        </w:rPr>
      </w:pPr>
    </w:p>
    <w:p w14:paraId="24F19EE8" w14:textId="77777777" w:rsidR="00DB72D7" w:rsidRDefault="00DB72D7">
      <w:pPr>
        <w:spacing w:line="200" w:lineRule="exact"/>
        <w:rPr>
          <w:sz w:val="20"/>
          <w:szCs w:val="20"/>
        </w:rPr>
      </w:pPr>
    </w:p>
    <w:p w14:paraId="6469F402" w14:textId="77777777" w:rsidR="00DB72D7" w:rsidRDefault="00DB72D7">
      <w:pPr>
        <w:spacing w:line="200" w:lineRule="exact"/>
        <w:rPr>
          <w:sz w:val="20"/>
          <w:szCs w:val="20"/>
        </w:rPr>
      </w:pPr>
    </w:p>
    <w:p w14:paraId="4FC2E6BD" w14:textId="77777777" w:rsidR="00DB72D7" w:rsidRDefault="00DB72D7">
      <w:pPr>
        <w:spacing w:line="200" w:lineRule="exact"/>
        <w:rPr>
          <w:sz w:val="20"/>
          <w:szCs w:val="20"/>
        </w:rPr>
      </w:pPr>
    </w:p>
    <w:p w14:paraId="031ABDBA" w14:textId="77777777" w:rsidR="00DB72D7" w:rsidRDefault="00DB72D7">
      <w:pPr>
        <w:spacing w:line="200" w:lineRule="exact"/>
        <w:rPr>
          <w:sz w:val="20"/>
          <w:szCs w:val="20"/>
        </w:rPr>
      </w:pPr>
    </w:p>
    <w:p w14:paraId="33ED2C9D" w14:textId="77777777" w:rsidR="00DB72D7" w:rsidRDefault="00DB72D7">
      <w:pPr>
        <w:spacing w:line="200" w:lineRule="exact"/>
        <w:rPr>
          <w:sz w:val="20"/>
          <w:szCs w:val="20"/>
        </w:rPr>
      </w:pPr>
    </w:p>
    <w:p w14:paraId="2CD544AD" w14:textId="77777777" w:rsidR="00DB72D7" w:rsidRDefault="00DB72D7">
      <w:pPr>
        <w:spacing w:line="200" w:lineRule="exact"/>
        <w:rPr>
          <w:sz w:val="20"/>
          <w:szCs w:val="20"/>
        </w:rPr>
      </w:pPr>
    </w:p>
    <w:p w14:paraId="0CB86FD3" w14:textId="77777777" w:rsidR="00DB72D7" w:rsidRDefault="00DB72D7">
      <w:pPr>
        <w:spacing w:line="200" w:lineRule="exact"/>
        <w:rPr>
          <w:sz w:val="20"/>
          <w:szCs w:val="20"/>
        </w:rPr>
      </w:pPr>
    </w:p>
    <w:p w14:paraId="1AA6B65D" w14:textId="77777777" w:rsidR="00DB72D7" w:rsidRDefault="00DB72D7">
      <w:pPr>
        <w:spacing w:line="200" w:lineRule="exact"/>
        <w:rPr>
          <w:sz w:val="20"/>
          <w:szCs w:val="20"/>
        </w:rPr>
      </w:pPr>
    </w:p>
    <w:p w14:paraId="08AED6EB" w14:textId="77777777" w:rsidR="00DB72D7" w:rsidRDefault="00DB72D7">
      <w:pPr>
        <w:spacing w:line="200" w:lineRule="exact"/>
        <w:rPr>
          <w:sz w:val="20"/>
          <w:szCs w:val="20"/>
        </w:rPr>
      </w:pPr>
    </w:p>
    <w:p w14:paraId="3677B3A3" w14:textId="77777777" w:rsidR="00DB72D7" w:rsidRDefault="00DB72D7">
      <w:pPr>
        <w:spacing w:line="200" w:lineRule="exact"/>
        <w:rPr>
          <w:sz w:val="20"/>
          <w:szCs w:val="20"/>
        </w:rPr>
      </w:pPr>
    </w:p>
    <w:p w14:paraId="29334BE2" w14:textId="77777777" w:rsidR="00DB72D7" w:rsidRDefault="00DB72D7">
      <w:pPr>
        <w:spacing w:line="200" w:lineRule="exact"/>
        <w:rPr>
          <w:sz w:val="20"/>
          <w:szCs w:val="20"/>
        </w:rPr>
      </w:pPr>
    </w:p>
    <w:p w14:paraId="2FF2E482" w14:textId="77777777" w:rsidR="00DB72D7" w:rsidRDefault="00DB72D7">
      <w:pPr>
        <w:spacing w:line="200" w:lineRule="exact"/>
        <w:rPr>
          <w:sz w:val="20"/>
          <w:szCs w:val="20"/>
        </w:rPr>
      </w:pPr>
    </w:p>
    <w:p w14:paraId="14352D0A" w14:textId="77777777" w:rsidR="00DB72D7" w:rsidRDefault="00DB72D7">
      <w:pPr>
        <w:spacing w:line="200" w:lineRule="exact"/>
        <w:rPr>
          <w:sz w:val="20"/>
          <w:szCs w:val="20"/>
        </w:rPr>
      </w:pPr>
    </w:p>
    <w:p w14:paraId="570D9BFE" w14:textId="77777777" w:rsidR="00DB72D7" w:rsidRDefault="00DB72D7">
      <w:pPr>
        <w:spacing w:line="200" w:lineRule="exact"/>
        <w:rPr>
          <w:sz w:val="20"/>
          <w:szCs w:val="20"/>
        </w:rPr>
      </w:pPr>
    </w:p>
    <w:p w14:paraId="4026446D" w14:textId="77777777" w:rsidR="00DB72D7" w:rsidRDefault="00DB72D7">
      <w:pPr>
        <w:spacing w:line="200" w:lineRule="exact"/>
        <w:rPr>
          <w:sz w:val="20"/>
          <w:szCs w:val="20"/>
        </w:rPr>
      </w:pPr>
    </w:p>
    <w:p w14:paraId="171BEBAE" w14:textId="77777777" w:rsidR="00DB72D7" w:rsidRDefault="00DB72D7">
      <w:pPr>
        <w:spacing w:line="200" w:lineRule="exact"/>
        <w:rPr>
          <w:sz w:val="20"/>
          <w:szCs w:val="20"/>
        </w:rPr>
      </w:pPr>
    </w:p>
    <w:p w14:paraId="252D4323" w14:textId="77777777" w:rsidR="00DB72D7" w:rsidRDefault="00DB72D7">
      <w:pPr>
        <w:spacing w:line="200" w:lineRule="exact"/>
        <w:rPr>
          <w:sz w:val="20"/>
          <w:szCs w:val="20"/>
        </w:rPr>
      </w:pPr>
    </w:p>
    <w:p w14:paraId="54754FC9" w14:textId="77777777" w:rsidR="00DB72D7" w:rsidRDefault="00DB72D7">
      <w:pPr>
        <w:spacing w:line="200" w:lineRule="exact"/>
        <w:rPr>
          <w:sz w:val="20"/>
          <w:szCs w:val="20"/>
        </w:rPr>
      </w:pPr>
    </w:p>
    <w:p w14:paraId="3382A318" w14:textId="77777777" w:rsidR="00DB72D7" w:rsidRDefault="00DB72D7">
      <w:pPr>
        <w:spacing w:line="200" w:lineRule="exact"/>
        <w:rPr>
          <w:sz w:val="20"/>
          <w:szCs w:val="20"/>
        </w:rPr>
      </w:pPr>
    </w:p>
    <w:p w14:paraId="35B797BA" w14:textId="77777777" w:rsidR="00DB72D7" w:rsidRDefault="00DB72D7">
      <w:pPr>
        <w:spacing w:line="200" w:lineRule="exact"/>
        <w:rPr>
          <w:sz w:val="20"/>
          <w:szCs w:val="20"/>
        </w:rPr>
      </w:pPr>
    </w:p>
    <w:p w14:paraId="5F448366" w14:textId="77777777" w:rsidR="00DB72D7" w:rsidRDefault="00DB72D7">
      <w:pPr>
        <w:spacing w:line="200" w:lineRule="exact"/>
        <w:rPr>
          <w:sz w:val="20"/>
          <w:szCs w:val="20"/>
        </w:rPr>
      </w:pPr>
    </w:p>
    <w:p w14:paraId="6271CF2C" w14:textId="77777777" w:rsidR="00DB72D7" w:rsidRDefault="00DB72D7">
      <w:pPr>
        <w:spacing w:line="200" w:lineRule="exact"/>
        <w:rPr>
          <w:sz w:val="20"/>
          <w:szCs w:val="20"/>
        </w:rPr>
      </w:pPr>
    </w:p>
    <w:p w14:paraId="4325B323" w14:textId="77777777" w:rsidR="00DB72D7" w:rsidRDefault="00DB72D7">
      <w:pPr>
        <w:spacing w:line="200" w:lineRule="exact"/>
        <w:rPr>
          <w:sz w:val="20"/>
          <w:szCs w:val="20"/>
        </w:rPr>
      </w:pPr>
    </w:p>
    <w:p w14:paraId="18560BA0" w14:textId="77777777" w:rsidR="00DB72D7" w:rsidRDefault="00DB72D7">
      <w:pPr>
        <w:spacing w:line="200" w:lineRule="exact"/>
        <w:rPr>
          <w:sz w:val="20"/>
          <w:szCs w:val="20"/>
        </w:rPr>
      </w:pPr>
    </w:p>
    <w:p w14:paraId="3808BEA9" w14:textId="77777777" w:rsidR="00DB72D7" w:rsidRDefault="00DB72D7">
      <w:pPr>
        <w:spacing w:line="200" w:lineRule="exact"/>
        <w:rPr>
          <w:sz w:val="20"/>
          <w:szCs w:val="20"/>
        </w:rPr>
      </w:pPr>
    </w:p>
    <w:p w14:paraId="42872273" w14:textId="77777777" w:rsidR="00DB72D7" w:rsidRDefault="00DB72D7">
      <w:pPr>
        <w:spacing w:line="200" w:lineRule="exact"/>
        <w:rPr>
          <w:sz w:val="20"/>
          <w:szCs w:val="20"/>
        </w:rPr>
      </w:pPr>
    </w:p>
    <w:p w14:paraId="55417370" w14:textId="77777777" w:rsidR="00DB72D7" w:rsidRDefault="00DB72D7">
      <w:pPr>
        <w:spacing w:line="200" w:lineRule="exact"/>
        <w:rPr>
          <w:sz w:val="20"/>
          <w:szCs w:val="20"/>
        </w:rPr>
      </w:pPr>
    </w:p>
    <w:p w14:paraId="4AF66B79" w14:textId="77777777" w:rsidR="00DB72D7" w:rsidRDefault="00DB72D7">
      <w:pPr>
        <w:spacing w:line="200" w:lineRule="exact"/>
        <w:rPr>
          <w:sz w:val="20"/>
          <w:szCs w:val="20"/>
        </w:rPr>
      </w:pPr>
    </w:p>
    <w:p w14:paraId="6A85EE5A" w14:textId="77777777" w:rsidR="00DB72D7" w:rsidRDefault="00DB72D7">
      <w:pPr>
        <w:spacing w:line="200" w:lineRule="exact"/>
        <w:rPr>
          <w:sz w:val="20"/>
          <w:szCs w:val="20"/>
        </w:rPr>
      </w:pPr>
    </w:p>
    <w:p w14:paraId="2F15D407" w14:textId="77777777" w:rsidR="00DB72D7" w:rsidRDefault="00DB72D7">
      <w:pPr>
        <w:spacing w:line="200" w:lineRule="exact"/>
        <w:rPr>
          <w:sz w:val="20"/>
          <w:szCs w:val="20"/>
        </w:rPr>
      </w:pPr>
    </w:p>
    <w:p w14:paraId="7373E882" w14:textId="77777777" w:rsidR="00DB72D7" w:rsidRDefault="00DB72D7">
      <w:pPr>
        <w:spacing w:line="353" w:lineRule="exact"/>
        <w:rPr>
          <w:sz w:val="20"/>
          <w:szCs w:val="20"/>
        </w:rPr>
      </w:pPr>
    </w:p>
    <w:p w14:paraId="40ABA682" w14:textId="2E9C4869" w:rsidR="00DB72D7" w:rsidRDefault="00DB72D7">
      <w:pPr>
        <w:ind w:right="20"/>
        <w:jc w:val="center"/>
        <w:rPr>
          <w:sz w:val="20"/>
          <w:szCs w:val="20"/>
        </w:rPr>
        <w:sectPr w:rsidR="00DB72D7">
          <w:pgSz w:w="11906" w:h="16838"/>
          <w:pgMar w:top="1440" w:right="1406" w:bottom="267" w:left="1420" w:header="0" w:footer="0" w:gutter="0"/>
          <w:cols w:space="708"/>
          <w:formProt w:val="0"/>
          <w:docGrid w:linePitch="100" w:charSpace="4096"/>
        </w:sectPr>
      </w:pPr>
    </w:p>
    <w:p w14:paraId="141F96A1" w14:textId="77777777" w:rsidR="00DB72D7" w:rsidRDefault="002E293C">
      <w:pPr>
        <w:ind w:left="120"/>
        <w:rPr>
          <w:sz w:val="20"/>
          <w:szCs w:val="20"/>
        </w:rPr>
      </w:pPr>
      <w:bookmarkStart w:id="13" w:name="page14"/>
      <w:bookmarkEnd w:id="13"/>
      <w:r>
        <w:rPr>
          <w:rFonts w:ascii="Calibri" w:eastAsia="Calibri" w:hAnsi="Calibri" w:cs="Calibri"/>
          <w:b/>
          <w:bCs/>
        </w:rPr>
        <w:lastRenderedPageBreak/>
        <w:t>A.2 VÝCHODISKA PRO NÁVRHOVOU ČÁST</w:t>
      </w:r>
    </w:p>
    <w:p w14:paraId="1AE26A51" w14:textId="77777777" w:rsidR="00DB72D7" w:rsidRDefault="00DB72D7">
      <w:pPr>
        <w:spacing w:line="109" w:lineRule="exact"/>
        <w:rPr>
          <w:sz w:val="20"/>
          <w:szCs w:val="20"/>
        </w:rPr>
      </w:pPr>
    </w:p>
    <w:p w14:paraId="433E9874" w14:textId="77777777" w:rsidR="00DB72D7" w:rsidRDefault="002E29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4" behindDoc="1" locked="0" layoutInCell="1" allowOverlap="1" wp14:anchorId="667318A9" wp14:editId="6885EC59">
            <wp:simplePos x="0" y="0"/>
            <wp:positionH relativeFrom="column">
              <wp:posOffset>10160</wp:posOffset>
            </wp:positionH>
            <wp:positionV relativeFrom="paragraph">
              <wp:posOffset>-2764155</wp:posOffset>
            </wp:positionV>
            <wp:extent cx="5891530" cy="14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6B6777" w14:textId="77777777" w:rsidR="00DB72D7" w:rsidRDefault="00DB72D7">
      <w:pPr>
        <w:spacing w:line="200" w:lineRule="exact"/>
        <w:rPr>
          <w:sz w:val="20"/>
          <w:szCs w:val="20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F11199" w:rsidRPr="00F11199" w14:paraId="54D58F8B" w14:textId="77777777" w:rsidTr="00F11199">
        <w:trPr>
          <w:trHeight w:val="4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F86CFE" w14:textId="77777777" w:rsidR="00F11199" w:rsidRPr="00F11199" w:rsidRDefault="00F11199" w:rsidP="00F111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99">
              <w:rPr>
                <w:rFonts w:ascii="Calibri" w:eastAsia="Times New Roman" w:hAnsi="Calibri" w:cs="Calibri"/>
                <w:b/>
                <w:bCs/>
                <w:color w:val="000000"/>
              </w:rPr>
              <w:t>SILNÉ STRÁNKY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CF0"/>
            <w:noWrap/>
            <w:vAlign w:val="center"/>
            <w:hideMark/>
          </w:tcPr>
          <w:p w14:paraId="677A2B21" w14:textId="77777777" w:rsidR="00F11199" w:rsidRPr="00F11199" w:rsidRDefault="00F11199" w:rsidP="00F111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99">
              <w:rPr>
                <w:rFonts w:ascii="Calibri" w:eastAsia="Times New Roman" w:hAnsi="Calibri" w:cs="Calibri"/>
                <w:b/>
                <w:bCs/>
                <w:color w:val="000000"/>
              </w:rPr>
              <w:t>SLABÉ STRÁNKY</w:t>
            </w:r>
          </w:p>
        </w:tc>
      </w:tr>
      <w:tr w:rsidR="00F11199" w:rsidRPr="00F11199" w14:paraId="069B751A" w14:textId="77777777" w:rsidTr="00F11199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F09952" w14:textId="77777777" w:rsidR="00F11199" w:rsidRPr="00F11199" w:rsidRDefault="00F11199" w:rsidP="00F111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99">
              <w:rPr>
                <w:rFonts w:ascii="Calibri" w:eastAsia="Times New Roman" w:hAnsi="Calibri" w:cs="Calibri"/>
                <w:b/>
                <w:bCs/>
                <w:color w:val="000000"/>
              </w:rPr>
              <w:t>(pozitiva, rozvojové faktory)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CF0"/>
            <w:noWrap/>
            <w:vAlign w:val="center"/>
            <w:hideMark/>
          </w:tcPr>
          <w:p w14:paraId="6C369FC0" w14:textId="77777777" w:rsidR="00F11199" w:rsidRPr="00F11199" w:rsidRDefault="00F11199" w:rsidP="00F111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99">
              <w:rPr>
                <w:rFonts w:ascii="Calibri" w:eastAsia="Times New Roman" w:hAnsi="Calibri" w:cs="Calibri"/>
                <w:b/>
                <w:bCs/>
                <w:color w:val="000000"/>
              </w:rPr>
              <w:t>(negativa, problémy)</w:t>
            </w:r>
          </w:p>
        </w:tc>
      </w:tr>
      <w:tr w:rsidR="00F11199" w:rsidRPr="00F11199" w14:paraId="3DDF566A" w14:textId="77777777" w:rsidTr="00F11199">
        <w:trPr>
          <w:trHeight w:val="6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0CBD" w14:textId="77777777" w:rsidR="00F11199" w:rsidRPr="00F11199" w:rsidRDefault="00F11199" w:rsidP="00F11199">
            <w:pPr>
              <w:rPr>
                <w:rFonts w:ascii="Calibri" w:eastAsia="Times New Roman" w:hAnsi="Calibri" w:cs="Calibri"/>
                <w:color w:val="000000"/>
              </w:rPr>
            </w:pPr>
            <w:r w:rsidRPr="00F11199">
              <w:rPr>
                <w:rFonts w:ascii="Symbol" w:eastAsia="Times New Roman" w:hAnsi="Symbol" w:cs="Calibri"/>
                <w:color w:val="000000"/>
              </w:rPr>
              <w:t xml:space="preserve">· </w:t>
            </w:r>
            <w:r w:rsidRPr="00F11199">
              <w:rPr>
                <w:rFonts w:ascii="Calibri" w:eastAsia="Times New Roman" w:hAnsi="Calibri" w:cs="Calibri"/>
                <w:color w:val="000000"/>
              </w:rPr>
              <w:t>blízkost Miletína (3 km) a Hořic (5 km) - dostupné zdravotnictví, obchody, služby, úřady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5B2B" w14:textId="7F356F68" w:rsidR="00F11199" w:rsidRPr="00F11199" w:rsidRDefault="00F11199" w:rsidP="00F11199">
            <w:pPr>
              <w:rPr>
                <w:rFonts w:ascii="Calibri" w:eastAsia="Times New Roman" w:hAnsi="Calibri" w:cs="Calibri"/>
                <w:color w:val="000000"/>
              </w:rPr>
            </w:pPr>
            <w:r w:rsidRPr="00F11199">
              <w:rPr>
                <w:rFonts w:ascii="Symbol" w:eastAsia="Times New Roman" w:hAnsi="Symbol" w:cs="Calibri"/>
                <w:color w:val="000000"/>
              </w:rPr>
              <w:t>·</w:t>
            </w:r>
            <w:r w:rsidRPr="00F11199">
              <w:rPr>
                <w:rFonts w:ascii="Calibri" w:eastAsia="Times New Roman" w:hAnsi="Calibri" w:cs="Calibri"/>
                <w:color w:val="000000"/>
              </w:rPr>
              <w:t xml:space="preserve"> absence chodníků v obci, zejména mezi jednotlivými místními částmi Če</w:t>
            </w:r>
            <w:r w:rsidR="00EE7F8C">
              <w:rPr>
                <w:rFonts w:ascii="Calibri" w:eastAsia="Times New Roman" w:hAnsi="Calibri" w:cs="Calibri"/>
                <w:color w:val="000000"/>
              </w:rPr>
              <w:t>r</w:t>
            </w:r>
            <w:r w:rsidRPr="00F11199">
              <w:rPr>
                <w:rFonts w:ascii="Calibri" w:eastAsia="Times New Roman" w:hAnsi="Calibri" w:cs="Calibri"/>
                <w:color w:val="000000"/>
              </w:rPr>
              <w:t>vené Třemešné</w:t>
            </w:r>
          </w:p>
        </w:tc>
      </w:tr>
      <w:tr w:rsidR="00F11199" w:rsidRPr="00F11199" w14:paraId="6F5F44F4" w14:textId="77777777" w:rsidTr="00F11199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F986" w14:textId="77777777" w:rsidR="00F11199" w:rsidRPr="00F11199" w:rsidRDefault="00F11199" w:rsidP="00F11199">
            <w:pPr>
              <w:rPr>
                <w:rFonts w:ascii="Calibri" w:eastAsia="Times New Roman" w:hAnsi="Calibri" w:cs="Calibri"/>
                <w:color w:val="000000"/>
              </w:rPr>
            </w:pPr>
            <w:r w:rsidRPr="00F11199">
              <w:rPr>
                <w:rFonts w:ascii="Symbol" w:eastAsia="Times New Roman" w:hAnsi="Symbol" w:cs="Calibri"/>
                <w:color w:val="000000"/>
              </w:rPr>
              <w:t xml:space="preserve">· </w:t>
            </w:r>
            <w:r w:rsidRPr="00F11199">
              <w:rPr>
                <w:rFonts w:ascii="Calibri" w:eastAsia="Times New Roman" w:hAnsi="Calibri" w:cs="Calibri"/>
                <w:color w:val="000000"/>
              </w:rPr>
              <w:t>obec má připravené stavební pozemky určené k zástavbě rodinnými domy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5B6D" w14:textId="77777777" w:rsidR="00F11199" w:rsidRPr="00F11199" w:rsidRDefault="00F11199" w:rsidP="00F11199">
            <w:pPr>
              <w:rPr>
                <w:rFonts w:ascii="Calibri" w:eastAsia="Times New Roman" w:hAnsi="Calibri" w:cs="Calibri"/>
                <w:color w:val="000000"/>
              </w:rPr>
            </w:pPr>
            <w:r w:rsidRPr="00F11199">
              <w:rPr>
                <w:rFonts w:ascii="Symbol" w:eastAsia="Times New Roman" w:hAnsi="Symbol" w:cs="Calibri"/>
                <w:color w:val="000000"/>
              </w:rPr>
              <w:t>·</w:t>
            </w:r>
            <w:r w:rsidRPr="00F11199">
              <w:rPr>
                <w:rFonts w:ascii="Calibri" w:eastAsia="Times New Roman" w:hAnsi="Calibri" w:cs="Calibri"/>
                <w:color w:val="000000"/>
              </w:rPr>
              <w:t xml:space="preserve"> nebezpečná pěší a cyklistická doprava z obce do Hořic (resp. na </w:t>
            </w:r>
            <w:proofErr w:type="spellStart"/>
            <w:r w:rsidRPr="00F11199">
              <w:rPr>
                <w:rFonts w:ascii="Calibri" w:eastAsia="Times New Roman" w:hAnsi="Calibri" w:cs="Calibri"/>
                <w:color w:val="000000"/>
              </w:rPr>
              <w:t>Dachova</w:t>
            </w:r>
            <w:proofErr w:type="spellEnd"/>
            <w:r w:rsidRPr="00F1119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F11199" w:rsidRPr="00F11199" w14:paraId="4113154D" w14:textId="77777777" w:rsidTr="00F11199">
        <w:trPr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351C" w14:textId="248A4CD3" w:rsidR="00F11199" w:rsidRPr="00F11199" w:rsidRDefault="00F11199" w:rsidP="00F11199">
            <w:pPr>
              <w:rPr>
                <w:rFonts w:ascii="Calibri" w:eastAsia="Times New Roman" w:hAnsi="Calibri" w:cs="Calibri"/>
                <w:color w:val="000000"/>
              </w:rPr>
            </w:pPr>
            <w:r w:rsidRPr="00F11199">
              <w:rPr>
                <w:rFonts w:ascii="Symbol" w:eastAsia="Times New Roman" w:hAnsi="Symbol" w:cs="Calibri"/>
                <w:color w:val="000000"/>
              </w:rPr>
              <w:t>·</w:t>
            </w:r>
            <w:r w:rsidRPr="00F11199">
              <w:rPr>
                <w:rFonts w:ascii="Calibri" w:eastAsia="Times New Roman" w:hAnsi="Calibri" w:cs="Calibri"/>
                <w:color w:val="000000"/>
              </w:rPr>
              <w:t xml:space="preserve"> vodovod včetně zdroje vody v</w:t>
            </w:r>
            <w:r w:rsidR="00AE708A">
              <w:rPr>
                <w:rFonts w:ascii="Calibri" w:eastAsia="Times New Roman" w:hAnsi="Calibri" w:cs="Calibri"/>
                <w:color w:val="000000"/>
              </w:rPr>
              <w:t> </w:t>
            </w:r>
            <w:r w:rsidRPr="00F11199">
              <w:rPr>
                <w:rFonts w:ascii="Calibri" w:eastAsia="Times New Roman" w:hAnsi="Calibri" w:cs="Calibri"/>
                <w:color w:val="000000"/>
              </w:rPr>
              <w:t>obci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3F5F" w14:textId="77777777" w:rsidR="00F11199" w:rsidRPr="00F11199" w:rsidRDefault="00F11199" w:rsidP="00F11199">
            <w:pPr>
              <w:rPr>
                <w:rFonts w:ascii="Calibri" w:eastAsia="Times New Roman" w:hAnsi="Calibri" w:cs="Calibri"/>
                <w:color w:val="000000"/>
              </w:rPr>
            </w:pPr>
            <w:r w:rsidRPr="00F11199">
              <w:rPr>
                <w:rFonts w:ascii="Symbol" w:eastAsia="Times New Roman" w:hAnsi="Symbol" w:cs="Calibri"/>
                <w:color w:val="000000"/>
              </w:rPr>
              <w:t>·</w:t>
            </w:r>
            <w:r w:rsidRPr="00F11199">
              <w:rPr>
                <w:rFonts w:ascii="Calibri" w:eastAsia="Times New Roman" w:hAnsi="Calibri" w:cs="Calibri"/>
                <w:color w:val="000000"/>
              </w:rPr>
              <w:t xml:space="preserve"> nevyhovující stav některých místních komunikací a lesních cest</w:t>
            </w:r>
          </w:p>
        </w:tc>
      </w:tr>
      <w:tr w:rsidR="00F11199" w:rsidRPr="00F11199" w14:paraId="79B945FD" w14:textId="77777777" w:rsidTr="00F11199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F322" w14:textId="77777777" w:rsidR="00F11199" w:rsidRPr="00F11199" w:rsidRDefault="00F11199" w:rsidP="00F11199">
            <w:pPr>
              <w:rPr>
                <w:rFonts w:ascii="Calibri" w:eastAsia="Times New Roman" w:hAnsi="Calibri" w:cs="Calibri"/>
                <w:color w:val="000000"/>
              </w:rPr>
            </w:pPr>
            <w:r w:rsidRPr="00F11199">
              <w:rPr>
                <w:rFonts w:ascii="Symbol" w:eastAsia="Times New Roman" w:hAnsi="Symbol" w:cs="Calibri"/>
                <w:color w:val="000000"/>
              </w:rPr>
              <w:t>·</w:t>
            </w:r>
            <w:r w:rsidRPr="00F11199">
              <w:rPr>
                <w:rFonts w:ascii="Calibri" w:eastAsia="Times New Roman" w:hAnsi="Calibri" w:cs="Calibri"/>
                <w:color w:val="000000"/>
              </w:rPr>
              <w:t xml:space="preserve"> v procesu pořizování je nový územní plán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0FC1" w14:textId="09A44F7B" w:rsidR="00F11199" w:rsidRPr="00F11199" w:rsidRDefault="00F11199" w:rsidP="00F11199">
            <w:pPr>
              <w:rPr>
                <w:rFonts w:ascii="Calibri" w:eastAsia="Times New Roman" w:hAnsi="Calibri" w:cs="Calibri"/>
                <w:color w:val="000000"/>
              </w:rPr>
            </w:pPr>
            <w:r w:rsidRPr="00F11199">
              <w:rPr>
                <w:rFonts w:ascii="Symbol" w:eastAsia="Times New Roman" w:hAnsi="Symbol" w:cs="Calibri"/>
                <w:color w:val="000000"/>
              </w:rPr>
              <w:t>·</w:t>
            </w:r>
            <w:r w:rsidRPr="00F11199">
              <w:rPr>
                <w:rFonts w:ascii="Calibri" w:eastAsia="Times New Roman" w:hAnsi="Calibri" w:cs="Calibri"/>
                <w:color w:val="000000"/>
              </w:rPr>
              <w:t xml:space="preserve"> nevyhovující stav nemovitostí v majetk</w:t>
            </w:r>
            <w:r w:rsidR="00656930">
              <w:rPr>
                <w:rFonts w:ascii="Calibri" w:eastAsia="Times New Roman" w:hAnsi="Calibri" w:cs="Calibri"/>
                <w:color w:val="000000"/>
              </w:rPr>
              <w:t>u</w:t>
            </w:r>
            <w:r w:rsidRPr="00F11199">
              <w:rPr>
                <w:rFonts w:ascii="Calibri" w:eastAsia="Times New Roman" w:hAnsi="Calibri" w:cs="Calibri"/>
                <w:color w:val="000000"/>
              </w:rPr>
              <w:t xml:space="preserve"> obce (budova obecního úřadu, obecní byty)</w:t>
            </w:r>
          </w:p>
        </w:tc>
      </w:tr>
      <w:tr w:rsidR="00F11199" w:rsidRPr="00F11199" w14:paraId="0A447BA7" w14:textId="77777777" w:rsidTr="00F11199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E3CF" w14:textId="272D35FC" w:rsidR="00F11199" w:rsidRPr="00F11199" w:rsidRDefault="00F11199" w:rsidP="00F11199">
            <w:pPr>
              <w:rPr>
                <w:rFonts w:ascii="Calibri" w:eastAsia="Times New Roman" w:hAnsi="Calibri" w:cs="Calibri"/>
                <w:color w:val="000000"/>
              </w:rPr>
            </w:pPr>
            <w:r w:rsidRPr="00F11199">
              <w:rPr>
                <w:rFonts w:ascii="Symbol" w:eastAsia="Times New Roman" w:hAnsi="Symbol" w:cs="Calibri"/>
                <w:color w:val="000000"/>
              </w:rPr>
              <w:t>·</w:t>
            </w:r>
            <w:r w:rsidRPr="00F11199">
              <w:rPr>
                <w:rFonts w:ascii="Calibri" w:eastAsia="Times New Roman" w:hAnsi="Calibri" w:cs="Calibri"/>
                <w:color w:val="000000"/>
              </w:rPr>
              <w:t xml:space="preserve"> kvalitní životní </w:t>
            </w:r>
            <w:proofErr w:type="gramStart"/>
            <w:r w:rsidRPr="00F11199">
              <w:rPr>
                <w:rFonts w:ascii="Calibri" w:eastAsia="Times New Roman" w:hAnsi="Calibri" w:cs="Calibri"/>
                <w:color w:val="000000"/>
              </w:rPr>
              <w:t>prostředí - lesy</w:t>
            </w:r>
            <w:proofErr w:type="gramEnd"/>
            <w:r w:rsidRPr="00F11199">
              <w:rPr>
                <w:rFonts w:ascii="Calibri" w:eastAsia="Times New Roman" w:hAnsi="Calibri" w:cs="Calibri"/>
                <w:color w:val="000000"/>
              </w:rPr>
              <w:t>, louky</w:t>
            </w: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616D" w14:textId="77777777" w:rsidR="00F11199" w:rsidRPr="00F11199" w:rsidRDefault="00F11199" w:rsidP="00F1119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99" w:rsidRPr="00F11199" w14:paraId="3C0E72F4" w14:textId="77777777" w:rsidTr="00F11199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5C1C" w14:textId="295E9C53" w:rsidR="00F11199" w:rsidRPr="00F11199" w:rsidRDefault="00F11199" w:rsidP="00F11199">
            <w:pPr>
              <w:rPr>
                <w:rFonts w:ascii="Calibri" w:eastAsia="Times New Roman" w:hAnsi="Calibri" w:cs="Calibri"/>
                <w:color w:val="000000"/>
              </w:rPr>
            </w:pPr>
            <w:r w:rsidRPr="00F11199">
              <w:rPr>
                <w:rFonts w:ascii="Symbol" w:eastAsia="Times New Roman" w:hAnsi="Symbol" w:cs="Calibri"/>
                <w:color w:val="000000"/>
              </w:rPr>
              <w:t>·</w:t>
            </w:r>
            <w:r w:rsidRPr="00F11199">
              <w:rPr>
                <w:rFonts w:ascii="Calibri" w:eastAsia="Times New Roman" w:hAnsi="Calibri" w:cs="Calibri"/>
                <w:color w:val="000000"/>
              </w:rPr>
              <w:t xml:space="preserve"> přítomnost p</w:t>
            </w:r>
            <w:r w:rsidR="00656930">
              <w:rPr>
                <w:rFonts w:ascii="Calibri" w:eastAsia="Times New Roman" w:hAnsi="Calibri" w:cs="Calibri"/>
                <w:color w:val="000000"/>
              </w:rPr>
              <w:t>ř</w:t>
            </w:r>
            <w:r w:rsidRPr="00F11199">
              <w:rPr>
                <w:rFonts w:ascii="Calibri" w:eastAsia="Times New Roman" w:hAnsi="Calibri" w:cs="Calibri"/>
                <w:color w:val="000000"/>
              </w:rPr>
              <w:t>írodních a kulturních památek v obci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589D" w14:textId="77777777" w:rsidR="00F11199" w:rsidRPr="00F11199" w:rsidRDefault="00F11199" w:rsidP="00F11199">
            <w:pPr>
              <w:rPr>
                <w:rFonts w:ascii="Calibri" w:eastAsia="Times New Roman" w:hAnsi="Calibri" w:cs="Calibri"/>
                <w:color w:val="000000"/>
              </w:rPr>
            </w:pPr>
            <w:r w:rsidRPr="00F11199">
              <w:rPr>
                <w:rFonts w:ascii="Symbol" w:eastAsia="Times New Roman" w:hAnsi="Symbol" w:cs="Calibri"/>
                <w:color w:val="000000"/>
              </w:rPr>
              <w:t>·</w:t>
            </w:r>
            <w:r w:rsidRPr="00F11199">
              <w:rPr>
                <w:rFonts w:ascii="Calibri" w:eastAsia="Times New Roman" w:hAnsi="Calibri" w:cs="Calibri"/>
                <w:color w:val="000000"/>
              </w:rPr>
              <w:t xml:space="preserve"> absence míst pro aktivní a pasivní odpočinek obyvatel</w:t>
            </w:r>
          </w:p>
        </w:tc>
      </w:tr>
      <w:tr w:rsidR="00F11199" w:rsidRPr="00F11199" w14:paraId="1756D370" w14:textId="77777777" w:rsidTr="00F11199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CBC81" w14:textId="77777777" w:rsidR="00F11199" w:rsidRPr="00F11199" w:rsidRDefault="00F11199" w:rsidP="00F11199">
            <w:pPr>
              <w:rPr>
                <w:rFonts w:ascii="Calibri" w:eastAsia="Times New Roman" w:hAnsi="Calibri" w:cs="Calibri"/>
                <w:color w:val="000000"/>
              </w:rPr>
            </w:pPr>
            <w:r w:rsidRPr="00F11199">
              <w:rPr>
                <w:rFonts w:ascii="Symbol" w:eastAsia="Times New Roman" w:hAnsi="Symbol" w:cs="Calibri"/>
                <w:color w:val="000000"/>
              </w:rPr>
              <w:t>·</w:t>
            </w:r>
            <w:r w:rsidRPr="00F11199">
              <w:rPr>
                <w:rFonts w:ascii="Calibri" w:eastAsia="Times New Roman" w:hAnsi="Calibri" w:cs="Calibri"/>
                <w:color w:val="000000"/>
              </w:rPr>
              <w:t xml:space="preserve"> aktivní Sbor dobrovolných hasičů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6DBE" w14:textId="77777777" w:rsidR="00F11199" w:rsidRPr="00F11199" w:rsidRDefault="00F11199" w:rsidP="00F11199">
            <w:pPr>
              <w:rPr>
                <w:rFonts w:ascii="Calibri" w:eastAsia="Times New Roman" w:hAnsi="Calibri" w:cs="Calibri"/>
                <w:color w:val="000000"/>
              </w:rPr>
            </w:pPr>
            <w:r w:rsidRPr="00F11199">
              <w:rPr>
                <w:rFonts w:ascii="Symbol" w:eastAsia="Times New Roman" w:hAnsi="Symbol" w:cs="Calibri"/>
                <w:color w:val="000000"/>
              </w:rPr>
              <w:t>·</w:t>
            </w:r>
            <w:r w:rsidRPr="00F11199">
              <w:rPr>
                <w:rFonts w:ascii="Calibri" w:eastAsia="Times New Roman" w:hAnsi="Calibri" w:cs="Calibri"/>
                <w:color w:val="000000"/>
              </w:rPr>
              <w:t xml:space="preserve"> finančně náročný provoz veřejného osvětlení</w:t>
            </w:r>
          </w:p>
        </w:tc>
      </w:tr>
      <w:tr w:rsidR="00F11199" w:rsidRPr="00F11199" w14:paraId="431D5CE4" w14:textId="77777777" w:rsidTr="00F11199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391D" w14:textId="77777777" w:rsidR="00F11199" w:rsidRPr="00F11199" w:rsidRDefault="00F11199" w:rsidP="00F11199">
            <w:pPr>
              <w:rPr>
                <w:rFonts w:ascii="Calibri" w:eastAsia="Times New Roman" w:hAnsi="Calibri" w:cs="Calibri"/>
                <w:color w:val="000000"/>
              </w:rPr>
            </w:pPr>
            <w:r w:rsidRPr="00F11199">
              <w:rPr>
                <w:rFonts w:ascii="Symbol" w:eastAsia="Times New Roman" w:hAnsi="Symbol" w:cs="Calibri"/>
                <w:color w:val="000000"/>
              </w:rPr>
              <w:t>·</w:t>
            </w:r>
            <w:r w:rsidRPr="00F11199">
              <w:rPr>
                <w:rFonts w:ascii="Calibri" w:eastAsia="Times New Roman" w:hAnsi="Calibri" w:cs="Calibri"/>
                <w:color w:val="000000"/>
              </w:rPr>
              <w:t xml:space="preserve"> nejsou zde sociálně vyloučené lokality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0E0A" w14:textId="77777777" w:rsidR="00F11199" w:rsidRPr="00F11199" w:rsidRDefault="00F11199" w:rsidP="00F11199">
            <w:pPr>
              <w:rPr>
                <w:rFonts w:ascii="Calibri" w:eastAsia="Times New Roman" w:hAnsi="Calibri" w:cs="Calibri"/>
                <w:color w:val="000000"/>
              </w:rPr>
            </w:pPr>
            <w:r w:rsidRPr="00F11199">
              <w:rPr>
                <w:rFonts w:ascii="Symbol" w:eastAsia="Times New Roman" w:hAnsi="Symbol" w:cs="Calibri"/>
                <w:color w:val="000000"/>
              </w:rPr>
              <w:t>·</w:t>
            </w:r>
            <w:r w:rsidRPr="00F11199">
              <w:rPr>
                <w:rFonts w:ascii="Calibri" w:eastAsia="Times New Roman" w:hAnsi="Calibri" w:cs="Calibri"/>
                <w:color w:val="000000"/>
              </w:rPr>
              <w:t xml:space="preserve"> absence parkovacích míst v obci</w:t>
            </w:r>
          </w:p>
        </w:tc>
      </w:tr>
      <w:tr w:rsidR="00F11199" w:rsidRPr="00F11199" w14:paraId="7FA43EAC" w14:textId="77777777" w:rsidTr="00F11199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66B3" w14:textId="68BFF52A" w:rsidR="00F11199" w:rsidRPr="00F11199" w:rsidRDefault="00F11199" w:rsidP="00F11199">
            <w:pPr>
              <w:rPr>
                <w:rFonts w:ascii="Calibri" w:eastAsia="Times New Roman" w:hAnsi="Calibri" w:cs="Calibri"/>
                <w:color w:val="000000"/>
              </w:rPr>
            </w:pPr>
            <w:r w:rsidRPr="00F11199">
              <w:rPr>
                <w:rFonts w:ascii="Symbol" w:eastAsia="Times New Roman" w:hAnsi="Symbol" w:cs="Calibri"/>
                <w:color w:val="000000"/>
              </w:rPr>
              <w:t>·</w:t>
            </w:r>
            <w:r w:rsidRPr="00F11199">
              <w:rPr>
                <w:rFonts w:ascii="Calibri" w:eastAsia="Times New Roman" w:hAnsi="Calibri" w:cs="Calibri"/>
                <w:color w:val="000000"/>
              </w:rPr>
              <w:t xml:space="preserve"> nájemní byty ve vlastn</w:t>
            </w:r>
            <w:r w:rsidR="00656930">
              <w:rPr>
                <w:rFonts w:ascii="Calibri" w:eastAsia="Times New Roman" w:hAnsi="Calibri" w:cs="Calibri"/>
                <w:color w:val="000000"/>
              </w:rPr>
              <w:t>i</w:t>
            </w:r>
            <w:r w:rsidRPr="00F11199">
              <w:rPr>
                <w:rFonts w:ascii="Calibri" w:eastAsia="Times New Roman" w:hAnsi="Calibri" w:cs="Calibri"/>
                <w:color w:val="000000"/>
              </w:rPr>
              <w:t>ctví obce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DD2FD" w14:textId="77777777" w:rsidR="00F11199" w:rsidRPr="00F11199" w:rsidRDefault="00F11199" w:rsidP="00F11199">
            <w:pPr>
              <w:rPr>
                <w:rFonts w:ascii="Calibri" w:eastAsia="Times New Roman" w:hAnsi="Calibri" w:cs="Calibri"/>
                <w:color w:val="000000"/>
              </w:rPr>
            </w:pPr>
            <w:r w:rsidRPr="00F11199">
              <w:rPr>
                <w:rFonts w:ascii="Symbol" w:eastAsia="Times New Roman" w:hAnsi="Symbol" w:cs="Calibri"/>
                <w:color w:val="000000"/>
              </w:rPr>
              <w:t>·</w:t>
            </w:r>
            <w:r w:rsidRPr="00F11199">
              <w:rPr>
                <w:rFonts w:ascii="Calibri" w:eastAsia="Times New Roman" w:hAnsi="Calibri" w:cs="Calibri"/>
                <w:color w:val="000000"/>
              </w:rPr>
              <w:t xml:space="preserve"> absence kanalizace v obci</w:t>
            </w:r>
          </w:p>
        </w:tc>
      </w:tr>
    </w:tbl>
    <w:p w14:paraId="262FA468" w14:textId="77777777" w:rsidR="00DB72D7" w:rsidRDefault="00DB72D7">
      <w:pPr>
        <w:spacing w:line="200" w:lineRule="exact"/>
        <w:rPr>
          <w:sz w:val="20"/>
          <w:szCs w:val="20"/>
        </w:rPr>
      </w:pPr>
    </w:p>
    <w:p w14:paraId="0CC2F264" w14:textId="77777777" w:rsidR="00DB72D7" w:rsidRDefault="00DB72D7">
      <w:pPr>
        <w:spacing w:line="268" w:lineRule="exact"/>
        <w:rPr>
          <w:sz w:val="20"/>
          <w:szCs w:val="20"/>
        </w:rPr>
      </w:pPr>
    </w:p>
    <w:p w14:paraId="2DD99A2E" w14:textId="64390219" w:rsidR="00DB72D7" w:rsidRDefault="00DB72D7">
      <w:pPr>
        <w:jc w:val="center"/>
        <w:rPr>
          <w:sz w:val="20"/>
          <w:szCs w:val="20"/>
        </w:rPr>
        <w:sectPr w:rsidR="00DB72D7">
          <w:pgSz w:w="11906" w:h="16838"/>
          <w:pgMar w:top="1410" w:right="1306" w:bottom="267" w:left="1300" w:header="0" w:footer="0" w:gutter="0"/>
          <w:cols w:space="708"/>
          <w:formProt w:val="0"/>
          <w:docGrid w:linePitch="100" w:charSpace="4096"/>
        </w:sectPr>
      </w:pPr>
    </w:p>
    <w:p w14:paraId="0FFCA4DD" w14:textId="77777777" w:rsidR="00DB72D7" w:rsidRDefault="002E293C">
      <w:pPr>
        <w:ind w:left="120"/>
        <w:rPr>
          <w:sz w:val="20"/>
          <w:szCs w:val="20"/>
        </w:rPr>
      </w:pPr>
      <w:bookmarkStart w:id="14" w:name="page15"/>
      <w:bookmarkEnd w:id="14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B. NÁVRHOVÁ ČÁST</w:t>
      </w:r>
    </w:p>
    <w:p w14:paraId="6A4D7711" w14:textId="77777777" w:rsidR="00DB72D7" w:rsidRDefault="00DB72D7">
      <w:pPr>
        <w:spacing w:line="166" w:lineRule="exact"/>
        <w:rPr>
          <w:sz w:val="20"/>
          <w:szCs w:val="20"/>
        </w:rPr>
      </w:pPr>
    </w:p>
    <w:p w14:paraId="38DDBDA3" w14:textId="77777777" w:rsidR="00DB72D7" w:rsidRDefault="002E293C">
      <w:pPr>
        <w:spacing w:line="228" w:lineRule="auto"/>
        <w:ind w:left="1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Návrhová část je tvořena částmi B.1 Strategická vize, B.2 Opatření a aktivity a B.3 Podpora realizace programu. Strategická vize představuje dlouhodobý obraz o budoucnosti obce a formuluje směřování rozvoje obce. Opatření a aktivity formulují způsoby naplňování vize ve střednědobém období. Aktivita označuje konkrétní akci nebo činnost v rámci opatření.</w:t>
      </w:r>
    </w:p>
    <w:p w14:paraId="2DC0F6B9" w14:textId="77777777" w:rsidR="00DB72D7" w:rsidRDefault="00DB72D7">
      <w:pPr>
        <w:spacing w:line="200" w:lineRule="exact"/>
        <w:rPr>
          <w:sz w:val="20"/>
          <w:szCs w:val="20"/>
        </w:rPr>
      </w:pPr>
    </w:p>
    <w:p w14:paraId="5EC5EF3F" w14:textId="77777777" w:rsidR="00DB72D7" w:rsidRDefault="00DB72D7">
      <w:pPr>
        <w:spacing w:line="308" w:lineRule="exact"/>
        <w:rPr>
          <w:sz w:val="20"/>
          <w:szCs w:val="20"/>
        </w:rPr>
      </w:pPr>
    </w:p>
    <w:p w14:paraId="6A782E22" w14:textId="77777777" w:rsidR="00DB72D7" w:rsidRDefault="002E293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B.1 STRATEGICKÁ VIZE</w:t>
      </w:r>
    </w:p>
    <w:p w14:paraId="1F8EBDEC" w14:textId="77777777" w:rsidR="00DB72D7" w:rsidRDefault="00DB72D7">
      <w:pPr>
        <w:spacing w:line="169" w:lineRule="exact"/>
        <w:rPr>
          <w:sz w:val="20"/>
          <w:szCs w:val="20"/>
        </w:rPr>
      </w:pPr>
    </w:p>
    <w:p w14:paraId="4218CBF8" w14:textId="77777777" w:rsidR="00DB72D7" w:rsidRDefault="002E293C">
      <w:pPr>
        <w:spacing w:line="218" w:lineRule="auto"/>
        <w:ind w:left="1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Vize představuje dlouhodobý obraz o budoucnosti obce, o tom, jak se bude obec měnit a zlepšovat v rozmezí </w:t>
      </w:r>
      <w:proofErr w:type="gramStart"/>
      <w:r>
        <w:rPr>
          <w:rFonts w:ascii="Calibri" w:eastAsia="Calibri" w:hAnsi="Calibri" w:cs="Calibri"/>
        </w:rPr>
        <w:t>10 –20</w:t>
      </w:r>
      <w:proofErr w:type="gramEnd"/>
      <w:r>
        <w:rPr>
          <w:rFonts w:ascii="Calibri" w:eastAsia="Calibri" w:hAnsi="Calibri" w:cs="Calibri"/>
        </w:rPr>
        <w:t xml:space="preserve"> let. Vize je definována zejména na základě výsledků a závěrů analytické části.</w:t>
      </w:r>
    </w:p>
    <w:p w14:paraId="4C55BCA3" w14:textId="5B86ECD5" w:rsidR="00DB72D7" w:rsidRDefault="00DB72D7">
      <w:pPr>
        <w:spacing w:line="20" w:lineRule="exact"/>
        <w:rPr>
          <w:sz w:val="20"/>
          <w:szCs w:val="20"/>
        </w:rPr>
      </w:pPr>
    </w:p>
    <w:p w14:paraId="1032A75D" w14:textId="77777777" w:rsidR="00DB72D7" w:rsidRDefault="00DB72D7">
      <w:pPr>
        <w:spacing w:line="351" w:lineRule="exact"/>
        <w:rPr>
          <w:sz w:val="20"/>
          <w:szCs w:val="20"/>
        </w:rPr>
      </w:pPr>
    </w:p>
    <w:p w14:paraId="024B4EB7" w14:textId="77777777" w:rsidR="00DB72D7" w:rsidRDefault="002E293C">
      <w:pPr>
        <w:spacing w:line="228" w:lineRule="auto"/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Červená Třemešná je obec s příjemným místem pro život. Lidé zde žijí v těsné blízkosti přírody, ale zároveň na dosah městu Hořice, které je snadno dopravně dostupné. Červená Třemešná poskytuje kvalitní bydlení a soužití všech generací je tu podpořeno vybudovaným zázemím pro volnočasové aktivity.</w:t>
      </w:r>
    </w:p>
    <w:p w14:paraId="1E17713D" w14:textId="77777777" w:rsidR="00DB72D7" w:rsidRDefault="00DB72D7">
      <w:pPr>
        <w:spacing w:line="200" w:lineRule="exact"/>
        <w:rPr>
          <w:sz w:val="20"/>
          <w:szCs w:val="20"/>
        </w:rPr>
      </w:pPr>
    </w:p>
    <w:p w14:paraId="045FF1D4" w14:textId="77777777" w:rsidR="00DB72D7" w:rsidRDefault="00DB72D7">
      <w:pPr>
        <w:spacing w:line="200" w:lineRule="exact"/>
        <w:rPr>
          <w:sz w:val="20"/>
          <w:szCs w:val="20"/>
        </w:rPr>
      </w:pPr>
    </w:p>
    <w:p w14:paraId="6FCD1320" w14:textId="77777777" w:rsidR="00DB72D7" w:rsidRDefault="00DB72D7">
      <w:pPr>
        <w:spacing w:line="274" w:lineRule="exact"/>
        <w:rPr>
          <w:sz w:val="20"/>
          <w:szCs w:val="20"/>
        </w:rPr>
      </w:pPr>
    </w:p>
    <w:p w14:paraId="2963ACE9" w14:textId="77777777" w:rsidR="00DB72D7" w:rsidRDefault="002E293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B.2 OPATŘENÍ A AKTIVITY</w:t>
      </w:r>
    </w:p>
    <w:p w14:paraId="6FED2AE7" w14:textId="77777777" w:rsidR="00DB72D7" w:rsidRDefault="00DB72D7">
      <w:pPr>
        <w:spacing w:line="118" w:lineRule="exact"/>
        <w:rPr>
          <w:sz w:val="20"/>
          <w:szCs w:val="20"/>
        </w:rPr>
      </w:pPr>
    </w:p>
    <w:p w14:paraId="7893CBF6" w14:textId="77777777" w:rsidR="00DB72D7" w:rsidRDefault="002E293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Opatření a aktivity formulují způsoby naplňování vize ve střednědobém období.</w:t>
      </w:r>
    </w:p>
    <w:p w14:paraId="590499DF" w14:textId="77777777" w:rsidR="00DB72D7" w:rsidRDefault="00DB72D7">
      <w:pPr>
        <w:spacing w:line="169" w:lineRule="exact"/>
        <w:rPr>
          <w:sz w:val="20"/>
          <w:szCs w:val="20"/>
        </w:rPr>
      </w:pPr>
    </w:p>
    <w:p w14:paraId="208FE372" w14:textId="77777777" w:rsidR="00DB72D7" w:rsidRDefault="002E293C">
      <w:pPr>
        <w:spacing w:line="230" w:lineRule="auto"/>
        <w:ind w:left="1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Opatření se odvíjí od vize a lze je chápat jako zásadní úkoly s předpokladem jejich realizace v celém návrhovém období. Jednotlivá opatření jsou pak naplňována prostřednictvím realizace konkrétních rozvojových aktivit. Aktivita označuje konkrétní akci, činnost v rámci opatření. U jednotlivých aktivit je definována priorita, předpokládané období realizace a očekávané náklady, případně zdroj financování.</w:t>
      </w:r>
    </w:p>
    <w:p w14:paraId="4B154150" w14:textId="77777777" w:rsidR="00DB72D7" w:rsidRDefault="00DB72D7">
      <w:pPr>
        <w:spacing w:line="316" w:lineRule="exact"/>
        <w:rPr>
          <w:sz w:val="20"/>
          <w:szCs w:val="20"/>
        </w:rPr>
      </w:pPr>
    </w:p>
    <w:p w14:paraId="64E3A76B" w14:textId="15CC53E8" w:rsidR="000B5E53" w:rsidRPr="007E715D" w:rsidRDefault="002E293C" w:rsidP="007E715D">
      <w:pPr>
        <w:ind w:left="1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Tabulka 8: Přehled opatření a aktivit</w:t>
      </w:r>
    </w:p>
    <w:p w14:paraId="429524D6" w14:textId="77777777" w:rsidR="00B34F24" w:rsidRDefault="00B34F24">
      <w:pPr>
        <w:ind w:left="120"/>
        <w:rPr>
          <w:rFonts w:ascii="Calibri" w:eastAsia="Calibri" w:hAnsi="Calibri" w:cs="Calibri"/>
          <w:b/>
          <w:bCs/>
        </w:rPr>
      </w:pPr>
      <w:bookmarkStart w:id="15" w:name="page16"/>
      <w:bookmarkEnd w:id="15"/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020"/>
      </w:tblGrid>
      <w:tr w:rsidR="00342C67" w:rsidRPr="00342C67" w14:paraId="11EFD076" w14:textId="77777777" w:rsidTr="00342C67">
        <w:trPr>
          <w:trHeight w:val="70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163B" w14:textId="0B7004C6" w:rsidR="00342C67" w:rsidRPr="00342C67" w:rsidRDefault="00342C67" w:rsidP="00342C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2C67">
              <w:rPr>
                <w:rFonts w:ascii="Calibri" w:eastAsia="Times New Roman" w:hAnsi="Calibri" w:cs="Calibri"/>
                <w:b/>
                <w:bCs/>
                <w:color w:val="000000"/>
              </w:rPr>
              <w:t>Opatření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A6F4" w14:textId="77777777" w:rsidR="00342C67" w:rsidRPr="00342C67" w:rsidRDefault="00342C67" w:rsidP="00342C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2C67">
              <w:rPr>
                <w:rFonts w:ascii="Calibri" w:eastAsia="Times New Roman" w:hAnsi="Calibri" w:cs="Calibri"/>
                <w:b/>
                <w:bCs/>
                <w:color w:val="000000"/>
              </w:rPr>
              <w:t>aktivita</w:t>
            </w:r>
          </w:p>
        </w:tc>
      </w:tr>
      <w:tr w:rsidR="00342C67" w:rsidRPr="00342C67" w14:paraId="570798C7" w14:textId="77777777" w:rsidTr="00342C67">
        <w:trPr>
          <w:trHeight w:val="30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EF0C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1. Bezpečnější dopravní infrastruktura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7155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1.1 Rekonstrukce cesty ke hřbitovu</w:t>
            </w:r>
          </w:p>
        </w:tc>
      </w:tr>
      <w:tr w:rsidR="00342C67" w:rsidRPr="00342C67" w14:paraId="305D7097" w14:textId="77777777" w:rsidTr="00342C67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EE65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8C4F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 xml:space="preserve">1.2 Rekonstrukce cesty do místní části </w:t>
            </w:r>
            <w:proofErr w:type="spellStart"/>
            <w:r w:rsidRPr="00342C67">
              <w:rPr>
                <w:rFonts w:ascii="Calibri" w:eastAsia="Times New Roman" w:hAnsi="Calibri" w:cs="Calibri"/>
                <w:color w:val="000000"/>
              </w:rPr>
              <w:t>Miletínek</w:t>
            </w:r>
            <w:proofErr w:type="spellEnd"/>
          </w:p>
        </w:tc>
      </w:tr>
      <w:tr w:rsidR="00342C67" w:rsidRPr="00342C67" w14:paraId="5D59EEAA" w14:textId="77777777" w:rsidTr="00342C67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2C0C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7E02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1.3 Zpevnění lesní cesty</w:t>
            </w:r>
          </w:p>
        </w:tc>
      </w:tr>
      <w:tr w:rsidR="00342C67" w:rsidRPr="00342C67" w14:paraId="0D9BE81D" w14:textId="77777777" w:rsidTr="00342C67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C4BA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ECA8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1.4 Rekonstrukce ostatních obecních cest</w:t>
            </w:r>
          </w:p>
        </w:tc>
      </w:tr>
      <w:tr w:rsidR="00342C67" w:rsidRPr="00342C67" w14:paraId="436AF6BB" w14:textId="77777777" w:rsidTr="00342C67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5669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C49F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1.5 Zakoupení cesty k "Linhartovi"</w:t>
            </w:r>
          </w:p>
        </w:tc>
      </w:tr>
      <w:tr w:rsidR="00342C67" w:rsidRPr="00342C67" w14:paraId="73824CDC" w14:textId="77777777" w:rsidTr="00342C67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3E25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05F4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FF0000"/>
              </w:rPr>
            </w:pPr>
            <w:r w:rsidRPr="00342C67">
              <w:rPr>
                <w:rFonts w:ascii="Calibri" w:eastAsia="Times New Roman" w:hAnsi="Calibri" w:cs="Calibri"/>
                <w:color w:val="FF0000"/>
              </w:rPr>
              <w:t xml:space="preserve">1.6 Výstavba cyklostezky na </w:t>
            </w:r>
            <w:proofErr w:type="spellStart"/>
            <w:r w:rsidRPr="00342C67">
              <w:rPr>
                <w:rFonts w:ascii="Calibri" w:eastAsia="Times New Roman" w:hAnsi="Calibri" w:cs="Calibri"/>
                <w:color w:val="FF0000"/>
              </w:rPr>
              <w:t>Dachova</w:t>
            </w:r>
            <w:proofErr w:type="spellEnd"/>
          </w:p>
        </w:tc>
      </w:tr>
      <w:tr w:rsidR="00342C67" w:rsidRPr="00342C67" w14:paraId="0C0375CF" w14:textId="77777777" w:rsidTr="00342C67">
        <w:trPr>
          <w:trHeight w:val="30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916D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2. Kvalitnější technická infrastruktura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E607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2.1 Rekonstrukce veřejného osvětlení</w:t>
            </w:r>
          </w:p>
        </w:tc>
      </w:tr>
      <w:tr w:rsidR="00342C67" w:rsidRPr="00342C67" w14:paraId="089B055F" w14:textId="77777777" w:rsidTr="00342C67">
        <w:trPr>
          <w:trHeight w:val="28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42D0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23BE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2.2 Zatrubnění potůčku</w:t>
            </w:r>
          </w:p>
        </w:tc>
      </w:tr>
      <w:tr w:rsidR="00342C67" w:rsidRPr="00342C67" w14:paraId="582D48C0" w14:textId="77777777" w:rsidTr="00342C67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BCB8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A2F4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2.3 Zbudování místa pro velkoobjemový bioodpad</w:t>
            </w:r>
          </w:p>
        </w:tc>
      </w:tr>
      <w:tr w:rsidR="00342C67" w:rsidRPr="00342C67" w14:paraId="5DEE858F" w14:textId="77777777" w:rsidTr="00342C67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CCFC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B438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2.4 Zvýšení kapacity vodárny</w:t>
            </w:r>
          </w:p>
        </w:tc>
      </w:tr>
      <w:tr w:rsidR="00342C67" w:rsidRPr="00342C67" w14:paraId="0F687111" w14:textId="77777777" w:rsidTr="00342C67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A827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948C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2.5 Rekonstrukce požární nádrže</w:t>
            </w:r>
          </w:p>
        </w:tc>
      </w:tr>
      <w:tr w:rsidR="00342C67" w:rsidRPr="00342C67" w14:paraId="495B53D5" w14:textId="77777777" w:rsidTr="00342C67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411D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C842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FF0000"/>
              </w:rPr>
            </w:pPr>
            <w:r w:rsidRPr="00342C67">
              <w:rPr>
                <w:rFonts w:ascii="Calibri" w:eastAsia="Times New Roman" w:hAnsi="Calibri" w:cs="Calibri"/>
                <w:color w:val="FF0000"/>
              </w:rPr>
              <w:t>2.6 Osvětlení dětského a víceúčelového hřiště</w:t>
            </w:r>
          </w:p>
        </w:tc>
      </w:tr>
      <w:tr w:rsidR="00342C67" w:rsidRPr="00342C67" w14:paraId="4C395005" w14:textId="77777777" w:rsidTr="00342C67">
        <w:trPr>
          <w:trHeight w:val="96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F3A3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3. Podpora bytové výstavby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8537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 xml:space="preserve">3.1 Příprava stavebních pozemků pro rodinné bydlení v Červené </w:t>
            </w:r>
            <w:proofErr w:type="gramStart"/>
            <w:r w:rsidRPr="00342C67">
              <w:rPr>
                <w:rFonts w:ascii="Calibri" w:eastAsia="Times New Roman" w:hAnsi="Calibri" w:cs="Calibri"/>
                <w:color w:val="000000"/>
              </w:rPr>
              <w:t>Třemešné - II</w:t>
            </w:r>
            <w:proofErr w:type="gramEnd"/>
            <w:r w:rsidRPr="00342C67">
              <w:rPr>
                <w:rFonts w:ascii="Calibri" w:eastAsia="Times New Roman" w:hAnsi="Calibri" w:cs="Calibri"/>
                <w:color w:val="000000"/>
              </w:rPr>
              <w:t>. etapa (zasíťování pozemků, výstavba komunikace)</w:t>
            </w:r>
          </w:p>
        </w:tc>
      </w:tr>
      <w:tr w:rsidR="00342C67" w:rsidRPr="00342C67" w14:paraId="269AA497" w14:textId="77777777" w:rsidTr="00342C67">
        <w:trPr>
          <w:trHeight w:val="33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9CC4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F9F2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3.2 Projekt bytového domu</w:t>
            </w:r>
          </w:p>
        </w:tc>
      </w:tr>
      <w:tr w:rsidR="00342C67" w:rsidRPr="00342C67" w14:paraId="6BDE71A0" w14:textId="77777777" w:rsidTr="00342C67">
        <w:trPr>
          <w:trHeight w:val="30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E902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4. Občanská vybavenost a správa obce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B564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4.1 Rekonstrukce obecního úřadu</w:t>
            </w:r>
          </w:p>
        </w:tc>
      </w:tr>
      <w:tr w:rsidR="00342C67" w:rsidRPr="00342C67" w14:paraId="7FBAB1B9" w14:textId="77777777" w:rsidTr="00342C67">
        <w:trPr>
          <w:trHeight w:val="33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FF16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C17D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4.2 Oprava a rekonstrukce obecních bytů</w:t>
            </w:r>
          </w:p>
        </w:tc>
      </w:tr>
      <w:tr w:rsidR="00342C67" w:rsidRPr="00342C67" w14:paraId="03C1654E" w14:textId="77777777" w:rsidTr="00342C67">
        <w:trPr>
          <w:trHeight w:val="5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F3D4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DBF7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4.3 Nákup hasičského vozíku</w:t>
            </w:r>
          </w:p>
        </w:tc>
      </w:tr>
      <w:tr w:rsidR="00342C67" w:rsidRPr="00342C67" w14:paraId="1A3206C9" w14:textId="77777777" w:rsidTr="00342C67">
        <w:trPr>
          <w:trHeight w:val="5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1B42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761D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FF0000"/>
              </w:rPr>
            </w:pPr>
            <w:r w:rsidRPr="00342C67">
              <w:rPr>
                <w:rFonts w:ascii="Calibri" w:eastAsia="Times New Roman" w:hAnsi="Calibri" w:cs="Calibri"/>
                <w:color w:val="FF0000"/>
              </w:rPr>
              <w:t>4.4 Výstavba zázemí a garáže u OÚ</w:t>
            </w:r>
          </w:p>
        </w:tc>
      </w:tr>
      <w:tr w:rsidR="00342C67" w:rsidRPr="00342C67" w14:paraId="4EEA7385" w14:textId="77777777" w:rsidTr="00342C67">
        <w:trPr>
          <w:trHeight w:val="5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151B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563E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FF0000"/>
              </w:rPr>
            </w:pPr>
            <w:r w:rsidRPr="00342C67">
              <w:rPr>
                <w:rFonts w:ascii="Calibri" w:eastAsia="Times New Roman" w:hAnsi="Calibri" w:cs="Calibri"/>
                <w:color w:val="FF0000"/>
              </w:rPr>
              <w:t>4.5 Nákup techniky ke správě obecního majetku</w:t>
            </w:r>
          </w:p>
        </w:tc>
      </w:tr>
      <w:tr w:rsidR="00342C67" w:rsidRPr="00342C67" w14:paraId="5F848DD9" w14:textId="77777777" w:rsidTr="00342C6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9DD8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5. Zlepšení životního prostředí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29DB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5.1 Zalesnění louky "Na rovinkách"</w:t>
            </w:r>
          </w:p>
        </w:tc>
      </w:tr>
      <w:tr w:rsidR="00342C67" w:rsidRPr="00342C67" w14:paraId="208316C7" w14:textId="77777777" w:rsidTr="00342C67">
        <w:trPr>
          <w:trHeight w:val="36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AF1F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6. Rozvoj lokalit pro setkávání občanů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2AAD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6.1 Vybudování a vybavení míst pro pasivní odpočinek</w:t>
            </w:r>
          </w:p>
        </w:tc>
      </w:tr>
      <w:tr w:rsidR="00342C67" w:rsidRPr="00342C67" w14:paraId="2CA0CD29" w14:textId="77777777" w:rsidTr="00342C67">
        <w:trPr>
          <w:trHeight w:val="40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14B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1283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6.2 Vybudování víceúčelového hřiště</w:t>
            </w:r>
          </w:p>
        </w:tc>
      </w:tr>
      <w:tr w:rsidR="00342C67" w:rsidRPr="00342C67" w14:paraId="78143A9E" w14:textId="77777777" w:rsidTr="00342C67">
        <w:trPr>
          <w:trHeight w:val="61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5FC2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6DDA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6.3 Vybudování oplocení dětského hřiště a parkovacích míst</w:t>
            </w:r>
          </w:p>
        </w:tc>
      </w:tr>
      <w:tr w:rsidR="00342C67" w:rsidRPr="00342C67" w14:paraId="6319DDD6" w14:textId="77777777" w:rsidTr="00342C67">
        <w:trPr>
          <w:trHeight w:val="61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AFB7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E41B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6.4 Výsadba veřejné zeleně u dětského a víceúčelového hřiště</w:t>
            </w:r>
          </w:p>
        </w:tc>
      </w:tr>
      <w:tr w:rsidR="00342C67" w:rsidRPr="00342C67" w14:paraId="6384DDC7" w14:textId="77777777" w:rsidTr="00342C67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4882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A766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6.5 Výsadba veřejné zeleně u budovy OÚ</w:t>
            </w:r>
          </w:p>
        </w:tc>
      </w:tr>
      <w:tr w:rsidR="00342C67" w:rsidRPr="00342C67" w14:paraId="21D7FE1A" w14:textId="77777777" w:rsidTr="00342C67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0085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D75D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  <w:r w:rsidRPr="00342C67">
              <w:rPr>
                <w:rFonts w:ascii="Calibri" w:eastAsia="Times New Roman" w:hAnsi="Calibri" w:cs="Calibri"/>
                <w:color w:val="000000"/>
              </w:rPr>
              <w:t>6.6 Rozšíření hasičské zbrojnice o zázemí</w:t>
            </w:r>
          </w:p>
        </w:tc>
      </w:tr>
      <w:tr w:rsidR="00342C67" w:rsidRPr="00342C67" w14:paraId="6982A1B4" w14:textId="77777777" w:rsidTr="00342C67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F3E6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B131" w14:textId="77777777" w:rsidR="00342C67" w:rsidRPr="00342C67" w:rsidRDefault="00342C67" w:rsidP="00342C67">
            <w:pPr>
              <w:rPr>
                <w:rFonts w:ascii="Calibri" w:eastAsia="Times New Roman" w:hAnsi="Calibri" w:cs="Calibri"/>
                <w:color w:val="FF0000"/>
              </w:rPr>
            </w:pPr>
            <w:r w:rsidRPr="00342C67">
              <w:rPr>
                <w:rFonts w:ascii="Calibri" w:eastAsia="Times New Roman" w:hAnsi="Calibri" w:cs="Calibri"/>
                <w:color w:val="FF0000"/>
              </w:rPr>
              <w:t>6.7 Vybavení dětského hřiště o nové prvky</w:t>
            </w:r>
          </w:p>
        </w:tc>
      </w:tr>
    </w:tbl>
    <w:p w14:paraId="2F7F9F26" w14:textId="77777777" w:rsidR="008E3E09" w:rsidRDefault="008E3E09">
      <w:pPr>
        <w:ind w:left="120"/>
        <w:rPr>
          <w:rFonts w:ascii="Calibri" w:eastAsia="Calibri" w:hAnsi="Calibri" w:cs="Calibri"/>
          <w:b/>
          <w:bCs/>
        </w:rPr>
      </w:pPr>
    </w:p>
    <w:p w14:paraId="630F73CB" w14:textId="77777777" w:rsidR="00B34F24" w:rsidRDefault="00B34F24">
      <w:pPr>
        <w:ind w:left="120"/>
        <w:rPr>
          <w:rFonts w:ascii="Calibri" w:eastAsia="Calibri" w:hAnsi="Calibri" w:cs="Calibri"/>
          <w:b/>
          <w:bCs/>
        </w:rPr>
      </w:pPr>
    </w:p>
    <w:p w14:paraId="62D3E025" w14:textId="77777777" w:rsidR="00B34F24" w:rsidRDefault="00B34F24">
      <w:pPr>
        <w:ind w:left="120"/>
        <w:rPr>
          <w:rFonts w:ascii="Calibri" w:eastAsia="Calibri" w:hAnsi="Calibri" w:cs="Calibri"/>
          <w:b/>
          <w:bCs/>
        </w:rPr>
      </w:pPr>
    </w:p>
    <w:p w14:paraId="2316C539" w14:textId="62DA113B" w:rsidR="00DB72D7" w:rsidRDefault="002E293C">
      <w:pPr>
        <w:ind w:left="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Opatření 1. Bezpečnější dopravní infrastruktura</w:t>
      </w:r>
    </w:p>
    <w:p w14:paraId="186923DE" w14:textId="77777777" w:rsidR="002E58B5" w:rsidRDefault="002E58B5">
      <w:pPr>
        <w:ind w:left="120"/>
        <w:rPr>
          <w:rFonts w:ascii="Calibri" w:eastAsia="Calibri" w:hAnsi="Calibri" w:cs="Calibri"/>
          <w:b/>
          <w:bCs/>
        </w:rPr>
      </w:pPr>
    </w:p>
    <w:tbl>
      <w:tblPr>
        <w:tblW w:w="9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1013"/>
        <w:gridCol w:w="1262"/>
        <w:gridCol w:w="1358"/>
        <w:gridCol w:w="1185"/>
        <w:gridCol w:w="2109"/>
      </w:tblGrid>
      <w:tr w:rsidR="007F601E" w:rsidRPr="00581389" w14:paraId="213AC82A" w14:textId="77777777" w:rsidTr="007F601E">
        <w:trPr>
          <w:trHeight w:val="35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9337" w14:textId="77777777" w:rsidR="00581389" w:rsidRPr="00581389" w:rsidRDefault="00581389" w:rsidP="00581389">
            <w:pPr>
              <w:ind w:firstLineChars="600" w:firstLine="1205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Název aktivity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AF60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Důležitost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BC3C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Termíny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12C7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Odpovědnost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32FC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Náklady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CD74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Zdroje financování</w:t>
            </w:r>
          </w:p>
        </w:tc>
      </w:tr>
      <w:tr w:rsidR="007F601E" w:rsidRPr="00581389" w14:paraId="71C7674F" w14:textId="77777777" w:rsidTr="007F601E">
        <w:trPr>
          <w:trHeight w:val="468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B1BF" w14:textId="77777777" w:rsidR="00581389" w:rsidRPr="00581389" w:rsidRDefault="00581389" w:rsidP="0058138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1.1 Rekonstrukce cesty ke hřbitovu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D8F4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nízká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106A" w14:textId="77777777" w:rsidR="00581389" w:rsidRPr="00581389" w:rsidRDefault="00581389" w:rsidP="005813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6B15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starosta/ místostarosta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BD6C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20 000 Kč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CC4C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vlastní</w:t>
            </w:r>
          </w:p>
        </w:tc>
      </w:tr>
      <w:tr w:rsidR="00581389" w:rsidRPr="00581389" w14:paraId="05133505" w14:textId="77777777" w:rsidTr="007F601E">
        <w:trPr>
          <w:trHeight w:val="468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2A87" w14:textId="77777777" w:rsidR="00581389" w:rsidRPr="00581389" w:rsidRDefault="00581389" w:rsidP="005813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Komentář: jedná se o obecní komunikaci z centra obce ke hřbitovu, kde by na ní v budoucnu měla navázat lesní cesta a pak cyklostezka na </w:t>
            </w:r>
            <w:proofErr w:type="spellStart"/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Dachova</w:t>
            </w:r>
            <w:proofErr w:type="spellEnd"/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7F601E" w:rsidRPr="00581389" w14:paraId="45EF2498" w14:textId="77777777" w:rsidTr="007F601E">
        <w:trPr>
          <w:trHeight w:val="66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A83A" w14:textId="6E439D6A" w:rsidR="00581389" w:rsidRPr="00581389" w:rsidRDefault="00581389" w:rsidP="0058138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1.2 Rekonstrukce cesty do místní části </w:t>
            </w:r>
            <w:proofErr w:type="spellStart"/>
            <w:r w:rsidRPr="005813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Miletínek</w:t>
            </w:r>
            <w:proofErr w:type="spellEnd"/>
            <w:r w:rsidR="000E38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hotovo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A7BE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nízká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E25D" w14:textId="77777777" w:rsidR="00581389" w:rsidRPr="00581389" w:rsidRDefault="00581389" w:rsidP="005813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E86B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starosta/ místostarosta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3A98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700 000 Kč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BE5F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vlastní + dotace z fondů EU</w:t>
            </w:r>
          </w:p>
        </w:tc>
      </w:tr>
      <w:tr w:rsidR="00581389" w:rsidRPr="00581389" w14:paraId="11E7C184" w14:textId="77777777" w:rsidTr="007F601E">
        <w:trPr>
          <w:trHeight w:val="274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BAC25" w14:textId="77777777" w:rsidR="00581389" w:rsidRPr="00581389" w:rsidRDefault="00581389" w:rsidP="005813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Komentář: jedná se o </w:t>
            </w:r>
            <w:proofErr w:type="gramStart"/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obecní(</w:t>
            </w:r>
            <w:proofErr w:type="gramEnd"/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jen k mostku přes Červený potok)komunikaci, po které je vedena turistická cesta </w:t>
            </w:r>
            <w:proofErr w:type="spellStart"/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K.J.Erbena</w:t>
            </w:r>
            <w:proofErr w:type="spellEnd"/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7F601E" w:rsidRPr="00581389" w14:paraId="6FF14D55" w14:textId="77777777" w:rsidTr="007F601E">
        <w:trPr>
          <w:trHeight w:val="468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8FAB" w14:textId="77777777" w:rsidR="00581389" w:rsidRPr="00581389" w:rsidRDefault="00581389" w:rsidP="0058138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1.3 Zpevnění lesní cesty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4BC4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střední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8454" w14:textId="77777777" w:rsidR="00581389" w:rsidRPr="00581389" w:rsidRDefault="00581389" w:rsidP="005813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2024-2025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9176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starosta/ místostarosta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3AF4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3 000 000 Kč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6960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vlastní + dotace z fondů EU/krajské dotace</w:t>
            </w:r>
          </w:p>
        </w:tc>
      </w:tr>
      <w:tr w:rsidR="00581389" w:rsidRPr="00581389" w14:paraId="3F36DE73" w14:textId="77777777" w:rsidTr="007F601E">
        <w:trPr>
          <w:trHeight w:val="440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9E55" w14:textId="77777777" w:rsidR="00581389" w:rsidRPr="00581389" w:rsidRDefault="00581389" w:rsidP="005813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Komentář: lesní cesta „Lesní rovinka“ vedoucí od hřbitova (v místech „Na rovinkách“), směrem na </w:t>
            </w:r>
            <w:proofErr w:type="spellStart"/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Dachova</w:t>
            </w:r>
            <w:proofErr w:type="spellEnd"/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by na tuto lesní cestu měla v budoucnu navázat cyklostezka</w:t>
            </w:r>
          </w:p>
        </w:tc>
      </w:tr>
      <w:tr w:rsidR="007F601E" w:rsidRPr="00581389" w14:paraId="60B2CB91" w14:textId="77777777" w:rsidTr="007F601E">
        <w:trPr>
          <w:trHeight w:val="468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A4C4" w14:textId="77777777" w:rsidR="00581389" w:rsidRPr="00581389" w:rsidRDefault="00581389" w:rsidP="0058138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1.4 Rekonstrukce ostatních obecních cest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B584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střední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5947" w14:textId="77777777" w:rsidR="00581389" w:rsidRPr="00581389" w:rsidRDefault="00581389" w:rsidP="005813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C7D8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starosta/ místostarosta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7527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800 000 Kč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F7D1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vlastní</w:t>
            </w:r>
          </w:p>
        </w:tc>
      </w:tr>
      <w:tr w:rsidR="00581389" w:rsidRPr="00581389" w14:paraId="7AC786A3" w14:textId="77777777" w:rsidTr="007F601E">
        <w:trPr>
          <w:trHeight w:val="399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5952" w14:textId="77777777" w:rsidR="00581389" w:rsidRPr="00581389" w:rsidRDefault="00581389" w:rsidP="005813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Komentář: rekonstrukce cest v majetku </w:t>
            </w:r>
            <w:proofErr w:type="gramStart"/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obce - příjezdové</w:t>
            </w:r>
            <w:proofErr w:type="gramEnd"/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cesty k domům, lesní cesty, polní cesty</w:t>
            </w:r>
          </w:p>
        </w:tc>
      </w:tr>
      <w:tr w:rsidR="007F601E" w:rsidRPr="00581389" w14:paraId="1F26BF08" w14:textId="77777777" w:rsidTr="007F601E">
        <w:trPr>
          <w:trHeight w:val="468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11FA" w14:textId="6C295D5E" w:rsidR="00581389" w:rsidRPr="00581389" w:rsidRDefault="00581389" w:rsidP="0058138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1.5 Zakoupení cesty k "Linhartovi</w:t>
            </w:r>
            <w:r w:rsidR="000E38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škrtnout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79EA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střední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D488" w14:textId="77777777" w:rsidR="00581389" w:rsidRPr="00581389" w:rsidRDefault="00581389" w:rsidP="005813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4D08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starosta/ místostarosta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0DD6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1 000 000 Kč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B418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vlastní</w:t>
            </w:r>
          </w:p>
        </w:tc>
      </w:tr>
      <w:tr w:rsidR="00581389" w:rsidRPr="00581389" w14:paraId="150DB47C" w14:textId="77777777" w:rsidTr="007F601E">
        <w:trPr>
          <w:trHeight w:val="274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663B" w14:textId="77777777" w:rsidR="00581389" w:rsidRPr="00581389" w:rsidRDefault="00581389" w:rsidP="005813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Komentář: Zakoupení části cesty navazující na cestu pod "Homolkou", určená k opravě</w:t>
            </w:r>
          </w:p>
        </w:tc>
      </w:tr>
      <w:tr w:rsidR="007F601E" w:rsidRPr="00581389" w14:paraId="72463338" w14:textId="77777777" w:rsidTr="007F601E">
        <w:trPr>
          <w:trHeight w:val="468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C4B9" w14:textId="77777777" w:rsidR="00581389" w:rsidRPr="00581389" w:rsidRDefault="00581389" w:rsidP="00581389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1.6 Výstavba cyklostezky na </w:t>
            </w:r>
            <w:proofErr w:type="spellStart"/>
            <w:r w:rsidRPr="0058138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Dachova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D895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střední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8AC6" w14:textId="77777777" w:rsidR="00581389" w:rsidRPr="00581389" w:rsidRDefault="00581389" w:rsidP="00581389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2025-2026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7BB6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starosta/ místostarosta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CE49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10 000 000 Kč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7FD7" w14:textId="77777777" w:rsidR="00581389" w:rsidRPr="00581389" w:rsidRDefault="00581389" w:rsidP="00581389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vlastní + dotace z fondů EU/krajské dotace</w:t>
            </w:r>
          </w:p>
        </w:tc>
      </w:tr>
      <w:tr w:rsidR="00581389" w:rsidRPr="00581389" w14:paraId="37FD119C" w14:textId="77777777" w:rsidTr="007F601E">
        <w:trPr>
          <w:trHeight w:val="274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E807" w14:textId="77777777" w:rsidR="00581389" w:rsidRPr="00581389" w:rsidRDefault="00581389" w:rsidP="00581389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8138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Komentář: Zvýšení bezpečnosti cyklistů a chodců na trase Lázně Bělohrad, Tetín, Červená Třemešná, </w:t>
            </w:r>
            <w:proofErr w:type="spellStart"/>
            <w:r w:rsidRPr="0058138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Dachova</w:t>
            </w:r>
            <w:proofErr w:type="spellEnd"/>
            <w:r w:rsidRPr="0058138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, Hořice</w:t>
            </w:r>
          </w:p>
        </w:tc>
      </w:tr>
    </w:tbl>
    <w:p w14:paraId="36DDCEEF" w14:textId="77777777" w:rsidR="002E58B5" w:rsidRDefault="002E58B5">
      <w:pPr>
        <w:ind w:left="120"/>
        <w:rPr>
          <w:rFonts w:ascii="Calibri" w:eastAsia="Calibri" w:hAnsi="Calibri" w:cs="Calibri"/>
          <w:b/>
          <w:bCs/>
        </w:rPr>
      </w:pPr>
    </w:p>
    <w:p w14:paraId="6FA30331" w14:textId="77777777" w:rsidR="002E58B5" w:rsidRDefault="002E58B5" w:rsidP="00AA0BDC">
      <w:pPr>
        <w:rPr>
          <w:rFonts w:ascii="Calibri" w:eastAsia="Calibri" w:hAnsi="Calibri" w:cs="Calibri"/>
          <w:b/>
          <w:bCs/>
        </w:rPr>
      </w:pPr>
    </w:p>
    <w:p w14:paraId="3FB5B096" w14:textId="77777777" w:rsidR="000A5456" w:rsidRDefault="000A5456" w:rsidP="00AA0BDC">
      <w:pPr>
        <w:rPr>
          <w:rFonts w:ascii="Calibri" w:eastAsia="Calibri" w:hAnsi="Calibri" w:cs="Calibri"/>
          <w:b/>
          <w:bCs/>
        </w:rPr>
      </w:pPr>
    </w:p>
    <w:p w14:paraId="2B82FF22" w14:textId="77777777" w:rsidR="000A5456" w:rsidRDefault="000A5456" w:rsidP="00AA0BDC">
      <w:pPr>
        <w:rPr>
          <w:rFonts w:ascii="Calibri" w:eastAsia="Calibri" w:hAnsi="Calibri" w:cs="Calibri"/>
          <w:b/>
          <w:bCs/>
        </w:rPr>
      </w:pPr>
    </w:p>
    <w:p w14:paraId="3A12BC73" w14:textId="77777777" w:rsidR="000A5456" w:rsidRDefault="000A5456" w:rsidP="00AA0BDC">
      <w:pPr>
        <w:rPr>
          <w:rFonts w:ascii="Calibri" w:eastAsia="Calibri" w:hAnsi="Calibri" w:cs="Calibri"/>
          <w:b/>
          <w:bCs/>
        </w:rPr>
      </w:pPr>
    </w:p>
    <w:p w14:paraId="1D3BE160" w14:textId="77777777" w:rsidR="000A5456" w:rsidRDefault="000A5456" w:rsidP="00AA0BDC">
      <w:pPr>
        <w:rPr>
          <w:rFonts w:ascii="Calibri" w:eastAsia="Calibri" w:hAnsi="Calibri" w:cs="Calibri"/>
          <w:b/>
          <w:bCs/>
        </w:rPr>
      </w:pPr>
    </w:p>
    <w:p w14:paraId="3E6ADE08" w14:textId="77777777" w:rsidR="00C460CE" w:rsidRDefault="00C460CE" w:rsidP="00AA0BDC">
      <w:pPr>
        <w:rPr>
          <w:rFonts w:ascii="Calibri" w:eastAsia="Calibri" w:hAnsi="Calibri" w:cs="Calibri"/>
          <w:b/>
          <w:bCs/>
        </w:rPr>
      </w:pPr>
    </w:p>
    <w:p w14:paraId="11106196" w14:textId="77777777" w:rsidR="00C460CE" w:rsidRDefault="00C460CE" w:rsidP="00AA0BDC">
      <w:pPr>
        <w:rPr>
          <w:rFonts w:ascii="Calibri" w:eastAsia="Calibri" w:hAnsi="Calibri" w:cs="Calibri"/>
          <w:b/>
          <w:bCs/>
        </w:rPr>
      </w:pPr>
    </w:p>
    <w:p w14:paraId="0B20A947" w14:textId="77777777" w:rsidR="00C460CE" w:rsidRDefault="00C460CE" w:rsidP="00AA0BDC">
      <w:pPr>
        <w:rPr>
          <w:rFonts w:ascii="Calibri" w:eastAsia="Calibri" w:hAnsi="Calibri" w:cs="Calibri"/>
          <w:b/>
          <w:bCs/>
        </w:rPr>
      </w:pPr>
    </w:p>
    <w:p w14:paraId="039A9B3F" w14:textId="77777777" w:rsidR="000A5456" w:rsidRDefault="000A5456" w:rsidP="00AA0BDC">
      <w:pPr>
        <w:rPr>
          <w:rFonts w:ascii="Calibri" w:eastAsia="Calibri" w:hAnsi="Calibri" w:cs="Calibri"/>
          <w:b/>
          <w:bCs/>
        </w:rPr>
      </w:pPr>
    </w:p>
    <w:p w14:paraId="5AF9F551" w14:textId="77777777" w:rsidR="000A5456" w:rsidRDefault="000A5456" w:rsidP="00AA0BDC">
      <w:pPr>
        <w:rPr>
          <w:rFonts w:ascii="Calibri" w:eastAsia="Calibri" w:hAnsi="Calibri" w:cs="Calibri"/>
          <w:b/>
          <w:bCs/>
        </w:rPr>
      </w:pPr>
    </w:p>
    <w:p w14:paraId="04442B77" w14:textId="345643DE" w:rsidR="00DB72D7" w:rsidRDefault="002E58B5" w:rsidP="00AA0BD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 xml:space="preserve">  </w:t>
      </w:r>
      <w:r w:rsidR="002E293C">
        <w:rPr>
          <w:rFonts w:ascii="Calibri" w:eastAsia="Calibri" w:hAnsi="Calibri" w:cs="Calibri"/>
          <w:b/>
          <w:bCs/>
        </w:rPr>
        <w:t>Opatření 2. Kvalitnější technická infrastruktura</w:t>
      </w:r>
    </w:p>
    <w:p w14:paraId="7737F681" w14:textId="77777777" w:rsidR="007D5281" w:rsidRDefault="007D5281" w:rsidP="007D5281">
      <w:pPr>
        <w:rPr>
          <w:sz w:val="20"/>
          <w:szCs w:val="20"/>
        </w:rPr>
      </w:pPr>
    </w:p>
    <w:p w14:paraId="464437BE" w14:textId="3FCC732C" w:rsidR="00DB72D7" w:rsidRDefault="00DB72D7">
      <w:pPr>
        <w:spacing w:line="20" w:lineRule="exact"/>
        <w:rPr>
          <w:sz w:val="20"/>
          <w:szCs w:val="20"/>
        </w:rPr>
      </w:pPr>
    </w:p>
    <w:p w14:paraId="421B40C0" w14:textId="77777777" w:rsidR="00DB72D7" w:rsidRDefault="00DB72D7">
      <w:pPr>
        <w:spacing w:line="88" w:lineRule="exact"/>
        <w:rPr>
          <w:sz w:val="20"/>
          <w:szCs w:val="20"/>
        </w:rPr>
      </w:pPr>
    </w:p>
    <w:tbl>
      <w:tblPr>
        <w:tblW w:w="9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1001"/>
        <w:gridCol w:w="1247"/>
        <w:gridCol w:w="1341"/>
        <w:gridCol w:w="1171"/>
        <w:gridCol w:w="2080"/>
      </w:tblGrid>
      <w:tr w:rsidR="00CB46A5" w:rsidRPr="00CB46A5" w14:paraId="079CB9FA" w14:textId="77777777" w:rsidTr="00CB46A5">
        <w:trPr>
          <w:trHeight w:val="27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46BD" w14:textId="77777777" w:rsidR="00CB46A5" w:rsidRPr="00CB46A5" w:rsidRDefault="00CB46A5" w:rsidP="00CB46A5">
            <w:pPr>
              <w:ind w:firstLineChars="600" w:firstLine="1205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Název aktivity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AB23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Důležitost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1589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Termíny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0EF8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Odpovědnost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3701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Náklady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0565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Zdroje financování</w:t>
            </w:r>
          </w:p>
        </w:tc>
      </w:tr>
      <w:tr w:rsidR="00CB46A5" w:rsidRPr="00CB46A5" w14:paraId="623EB4A1" w14:textId="77777777" w:rsidTr="00CB46A5">
        <w:trPr>
          <w:trHeight w:val="467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6DD6" w14:textId="77777777" w:rsidR="00CB46A5" w:rsidRPr="00CB46A5" w:rsidRDefault="00CB46A5" w:rsidP="00CB46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2.1 Rekonstrukce veřejného osvětlení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5F32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střední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BA55" w14:textId="77777777" w:rsidR="00CB46A5" w:rsidRPr="00CB46A5" w:rsidRDefault="00CB46A5" w:rsidP="00CB46A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3F6B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starosta/ místostarosta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E554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300 000 Kč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B236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vlastní</w:t>
            </w:r>
          </w:p>
        </w:tc>
      </w:tr>
      <w:tr w:rsidR="00CB46A5" w:rsidRPr="00CB46A5" w14:paraId="337AD7DF" w14:textId="77777777" w:rsidTr="00CB46A5">
        <w:trPr>
          <w:trHeight w:val="274"/>
        </w:trPr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7DCD" w14:textId="77777777" w:rsidR="00CB46A5" w:rsidRPr="00CB46A5" w:rsidRDefault="00CB46A5" w:rsidP="00CB46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Komentář: Nové vedení do země, nové sloupy.</w:t>
            </w:r>
          </w:p>
        </w:tc>
      </w:tr>
      <w:tr w:rsidR="00CB46A5" w:rsidRPr="00CB46A5" w14:paraId="4EA0DA36" w14:textId="77777777" w:rsidTr="00CB46A5">
        <w:trPr>
          <w:trHeight w:val="467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5AE9" w14:textId="77777777" w:rsidR="00CB46A5" w:rsidRPr="00CB46A5" w:rsidRDefault="00CB46A5" w:rsidP="00CB46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2.2 Zatrubnění potůčku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4867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střední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7441" w14:textId="3C37CAA5" w:rsidR="00CB46A5" w:rsidRPr="00CB46A5" w:rsidRDefault="000E38E5" w:rsidP="00CB46A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2024-2025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BD79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starosta/ místostarosta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BF52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600 000 Kč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8A14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vlastní</w:t>
            </w:r>
          </w:p>
        </w:tc>
      </w:tr>
      <w:tr w:rsidR="00CB46A5" w:rsidRPr="00CB46A5" w14:paraId="31020E13" w14:textId="77777777" w:rsidTr="00CB46A5">
        <w:trPr>
          <w:trHeight w:val="274"/>
        </w:trPr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02542" w14:textId="77777777" w:rsidR="00CB46A5" w:rsidRPr="00CB46A5" w:rsidRDefault="00CB46A5" w:rsidP="00CB46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Komentář: zatrubnění části vodoteče v intravilánu obce.</w:t>
            </w:r>
          </w:p>
        </w:tc>
      </w:tr>
      <w:tr w:rsidR="00CB46A5" w:rsidRPr="00CB46A5" w14:paraId="4B4E5427" w14:textId="77777777" w:rsidTr="00CB46A5">
        <w:trPr>
          <w:trHeight w:val="7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B21D" w14:textId="77777777" w:rsidR="00CB46A5" w:rsidRPr="00CB46A5" w:rsidRDefault="00CB46A5" w:rsidP="00CB46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2.3 Zbudování místa pro velkoobjemový bioodpad vč. Cesty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D9C1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střední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8513" w14:textId="0AB05D88" w:rsidR="00CB46A5" w:rsidRPr="00CB46A5" w:rsidRDefault="00CB46A5" w:rsidP="00CB46A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0E38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5-2026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FA14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starosta/ místostarosta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9261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600 000 Kč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6728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vlastní + </w:t>
            </w:r>
            <w:proofErr w:type="spellStart"/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dodace</w:t>
            </w:r>
            <w:proofErr w:type="spellEnd"/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 fondů EU</w:t>
            </w:r>
          </w:p>
        </w:tc>
      </w:tr>
      <w:tr w:rsidR="00CB46A5" w:rsidRPr="00CB46A5" w14:paraId="5A851CD7" w14:textId="77777777" w:rsidTr="00CB46A5">
        <w:trPr>
          <w:trHeight w:val="274"/>
        </w:trPr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F484B" w14:textId="77777777" w:rsidR="00CB46A5" w:rsidRPr="00CB46A5" w:rsidRDefault="00CB46A5" w:rsidP="00CB46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Komentář: místo pro ukládání velkoobjemového bioodpadu vč. příjezdové cesty.</w:t>
            </w:r>
          </w:p>
        </w:tc>
      </w:tr>
      <w:tr w:rsidR="00CB46A5" w:rsidRPr="00CB46A5" w14:paraId="7AA6C28D" w14:textId="77777777" w:rsidTr="00CB46A5">
        <w:trPr>
          <w:trHeight w:val="467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5BC4" w14:textId="77777777" w:rsidR="00CB46A5" w:rsidRPr="00CB46A5" w:rsidRDefault="00CB46A5" w:rsidP="00CB46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2.4 Zvýšení kapacity vodárny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4B1D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důležitá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7A5D" w14:textId="6CC50CCD" w:rsidR="00CB46A5" w:rsidRPr="00CB46A5" w:rsidRDefault="00CB46A5" w:rsidP="00CB46A5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2024-20</w:t>
            </w:r>
            <w:r w:rsidR="004951E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</w:t>
            </w:r>
            <w:r w:rsidRPr="00CB46A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321A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starosta/ místostarosta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F400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500 000 Kč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74B3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vlastní</w:t>
            </w:r>
          </w:p>
        </w:tc>
      </w:tr>
      <w:tr w:rsidR="00CB46A5" w:rsidRPr="00CB46A5" w14:paraId="301B7023" w14:textId="77777777" w:rsidTr="00CB46A5">
        <w:trPr>
          <w:trHeight w:val="274"/>
        </w:trPr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29F05" w14:textId="77777777" w:rsidR="00CB46A5" w:rsidRPr="00CB46A5" w:rsidRDefault="00CB46A5" w:rsidP="00CB46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Komentář: po nové výstavbě rodinných domů je kapacita vodárny nedostačující, je třeba kapacitu rozšířit</w:t>
            </w:r>
          </w:p>
        </w:tc>
      </w:tr>
      <w:tr w:rsidR="00CB46A5" w:rsidRPr="00CB46A5" w14:paraId="35B23F32" w14:textId="77777777" w:rsidTr="00CB46A5">
        <w:trPr>
          <w:trHeight w:val="467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C915" w14:textId="77777777" w:rsidR="00CB46A5" w:rsidRPr="00CB46A5" w:rsidRDefault="00CB46A5" w:rsidP="00CB46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2.5 Rekonstrukce požární nádrže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E05A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střední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BF9A" w14:textId="77777777" w:rsidR="00CB46A5" w:rsidRPr="00CB46A5" w:rsidRDefault="00CB46A5" w:rsidP="00CB46A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47CB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starosta/ místostarosta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1036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200 000 Kč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BCD0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vlastní</w:t>
            </w:r>
          </w:p>
        </w:tc>
      </w:tr>
      <w:tr w:rsidR="00CB46A5" w:rsidRPr="00CB46A5" w14:paraId="36F1FE51" w14:textId="77777777" w:rsidTr="00CB46A5">
        <w:trPr>
          <w:trHeight w:val="274"/>
        </w:trPr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F2D85" w14:textId="77777777" w:rsidR="00CB46A5" w:rsidRPr="00CB46A5" w:rsidRDefault="00CB46A5" w:rsidP="00CB46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Komentář: rekonstrukce samotné </w:t>
            </w:r>
            <w:proofErr w:type="spellStart"/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nádže</w:t>
            </w:r>
            <w:proofErr w:type="spellEnd"/>
            <w:r w:rsidRPr="00CB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+ plochy pro přistavení hasičské cisterny</w:t>
            </w:r>
          </w:p>
        </w:tc>
      </w:tr>
      <w:tr w:rsidR="00CB46A5" w:rsidRPr="00CB46A5" w14:paraId="3BDB74A6" w14:textId="77777777" w:rsidTr="00CB46A5">
        <w:trPr>
          <w:trHeight w:val="467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956" w14:textId="77777777" w:rsidR="00CB46A5" w:rsidRPr="00CB46A5" w:rsidRDefault="00CB46A5" w:rsidP="00CB46A5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2.6 Osvětlení dětského a víceúčelového hřiště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C61E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střední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7318" w14:textId="77777777" w:rsidR="00CB46A5" w:rsidRPr="00CB46A5" w:rsidRDefault="00CB46A5" w:rsidP="00CB46A5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2024-2025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45D8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starosta/ místostarosta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5F6A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150 000 Kč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2738" w14:textId="77777777" w:rsidR="00CB46A5" w:rsidRPr="00CB46A5" w:rsidRDefault="00CB46A5" w:rsidP="00CB46A5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vlastní</w:t>
            </w:r>
          </w:p>
        </w:tc>
      </w:tr>
      <w:tr w:rsidR="00CB46A5" w:rsidRPr="00CB46A5" w14:paraId="1EE81F0D" w14:textId="77777777" w:rsidTr="00CB46A5">
        <w:trPr>
          <w:trHeight w:val="274"/>
        </w:trPr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6CDF5" w14:textId="77777777" w:rsidR="00CB46A5" w:rsidRPr="00CB46A5" w:rsidRDefault="00CB46A5" w:rsidP="00CB46A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B46A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Komentář: Osvětlení za účelem zvýšení bezpečnosti dětí a sportovců</w:t>
            </w:r>
          </w:p>
        </w:tc>
      </w:tr>
    </w:tbl>
    <w:p w14:paraId="459E046D" w14:textId="77777777" w:rsidR="00516ACF" w:rsidRDefault="00516ACF" w:rsidP="00EE7F8C">
      <w:pPr>
        <w:rPr>
          <w:rFonts w:ascii="Calibri" w:eastAsia="Calibri" w:hAnsi="Calibri" w:cs="Calibri"/>
          <w:b/>
          <w:bCs/>
        </w:rPr>
      </w:pPr>
    </w:p>
    <w:p w14:paraId="17C530B7" w14:textId="77777777" w:rsidR="00516ACF" w:rsidRDefault="00516ACF">
      <w:pPr>
        <w:ind w:left="120"/>
        <w:rPr>
          <w:rFonts w:ascii="Calibri" w:eastAsia="Calibri" w:hAnsi="Calibri" w:cs="Calibri"/>
          <w:b/>
          <w:bCs/>
        </w:rPr>
      </w:pPr>
    </w:p>
    <w:p w14:paraId="7AA6BC97" w14:textId="5A1CA3CF" w:rsidR="00DB72D7" w:rsidRDefault="002E293C">
      <w:pPr>
        <w:ind w:left="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Opatření 3. Podpora bytové výstavby</w:t>
      </w:r>
    </w:p>
    <w:p w14:paraId="2F2EE686" w14:textId="354E61EC" w:rsidR="0011632E" w:rsidRDefault="0011632E">
      <w:pPr>
        <w:ind w:left="120"/>
        <w:rPr>
          <w:rFonts w:ascii="Calibri" w:eastAsia="Calibri" w:hAnsi="Calibri" w:cs="Calibri"/>
          <w:b/>
          <w:bCs/>
        </w:rPr>
      </w:pPr>
    </w:p>
    <w:tbl>
      <w:tblPr>
        <w:tblW w:w="9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7"/>
        <w:gridCol w:w="1017"/>
        <w:gridCol w:w="1266"/>
        <w:gridCol w:w="1362"/>
        <w:gridCol w:w="1190"/>
        <w:gridCol w:w="2113"/>
      </w:tblGrid>
      <w:tr w:rsidR="00CB0E2B" w:rsidRPr="00CB0E2B" w14:paraId="6CF8B44B" w14:textId="77777777" w:rsidTr="00CB0E2B">
        <w:trPr>
          <w:trHeight w:val="269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93B" w14:textId="77777777" w:rsidR="00CB0E2B" w:rsidRPr="00CB0E2B" w:rsidRDefault="00CB0E2B" w:rsidP="00CB0E2B">
            <w:pPr>
              <w:ind w:firstLineChars="600" w:firstLine="1205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0E2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Název aktivity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658E" w14:textId="77777777" w:rsidR="00CB0E2B" w:rsidRPr="00CB0E2B" w:rsidRDefault="00CB0E2B" w:rsidP="00CB0E2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0E2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Důležitost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F2CB" w14:textId="77777777" w:rsidR="00CB0E2B" w:rsidRPr="00CB0E2B" w:rsidRDefault="00CB0E2B" w:rsidP="00CB0E2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0E2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Termíny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397A" w14:textId="77777777" w:rsidR="00CB0E2B" w:rsidRPr="00CB0E2B" w:rsidRDefault="00CB0E2B" w:rsidP="00CB0E2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0E2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Odpovědnost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CE17" w14:textId="77777777" w:rsidR="00CB0E2B" w:rsidRPr="00CB0E2B" w:rsidRDefault="00CB0E2B" w:rsidP="00CB0E2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0E2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Náklady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4137" w14:textId="77777777" w:rsidR="00CB0E2B" w:rsidRPr="00CB0E2B" w:rsidRDefault="00CB0E2B" w:rsidP="00CB0E2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0E2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Zdroje financování</w:t>
            </w:r>
          </w:p>
        </w:tc>
      </w:tr>
      <w:tr w:rsidR="00CB0E2B" w:rsidRPr="00CB0E2B" w14:paraId="6F54D74B" w14:textId="77777777" w:rsidTr="00CB0E2B">
        <w:trPr>
          <w:trHeight w:val="766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8EDE" w14:textId="77777777" w:rsidR="00CB0E2B" w:rsidRPr="00CB0E2B" w:rsidRDefault="00CB0E2B" w:rsidP="00CB0E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0E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3.1 Příprava stavebních pozemků pro rodinné bydlení v Červené </w:t>
            </w:r>
            <w:proofErr w:type="gramStart"/>
            <w:r w:rsidRPr="00CB0E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Třemešné - II</w:t>
            </w:r>
            <w:proofErr w:type="gramEnd"/>
            <w:r w:rsidRPr="00CB0E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Etapa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AA9A" w14:textId="77777777" w:rsidR="00CB0E2B" w:rsidRPr="00CB0E2B" w:rsidRDefault="00CB0E2B" w:rsidP="00CB0E2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důležitá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8228" w14:textId="77777777" w:rsidR="00CB0E2B" w:rsidRPr="00CB0E2B" w:rsidRDefault="00CB0E2B" w:rsidP="00CB0E2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CB0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2019 - 2022</w:t>
            </w:r>
            <w:proofErr w:type="gram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F274" w14:textId="77777777" w:rsidR="00CB0E2B" w:rsidRPr="00CB0E2B" w:rsidRDefault="00CB0E2B" w:rsidP="00CB0E2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starosta/ místostarosta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1AC8" w14:textId="77777777" w:rsidR="00CB0E2B" w:rsidRPr="00CB0E2B" w:rsidRDefault="00CB0E2B" w:rsidP="00CB0E2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500 000 Kč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2330" w14:textId="77777777" w:rsidR="00CB0E2B" w:rsidRPr="00CB0E2B" w:rsidRDefault="00CB0E2B" w:rsidP="00CB0E2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vlastní</w:t>
            </w:r>
          </w:p>
        </w:tc>
      </w:tr>
      <w:tr w:rsidR="00CB0E2B" w:rsidRPr="00CB0E2B" w14:paraId="7CEE1803" w14:textId="77777777" w:rsidTr="00CB0E2B">
        <w:trPr>
          <w:trHeight w:val="753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3B27" w14:textId="77777777" w:rsidR="00CB0E2B" w:rsidRPr="00CB0E2B" w:rsidRDefault="00CB0E2B" w:rsidP="00CB0E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Komentář: přípravy lokality stavebních pozemků pro výstavbu rodinných domů navazující na již zrealizovanou první etapu, ve které byla vybudována komunikace k budoucím domům. Jedná se např. o zpracování geometrického plánu, rozdělení pozemků a vybudování el. přípojek a kanalizačních šatech na jednotlivých pozemcích.</w:t>
            </w:r>
          </w:p>
        </w:tc>
      </w:tr>
      <w:tr w:rsidR="00CB0E2B" w:rsidRPr="00CB0E2B" w14:paraId="4A1C0339" w14:textId="77777777" w:rsidTr="00CB0E2B">
        <w:trPr>
          <w:trHeight w:val="564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2AEB" w14:textId="77777777" w:rsidR="00CB0E2B" w:rsidRPr="00CB0E2B" w:rsidRDefault="00CB0E2B" w:rsidP="00CB0E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0E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3.2 Projekt bytového domu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4EB7" w14:textId="77777777" w:rsidR="00CB0E2B" w:rsidRPr="00CB0E2B" w:rsidRDefault="00CB0E2B" w:rsidP="00CB0E2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střední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980D" w14:textId="77777777" w:rsidR="00CB0E2B" w:rsidRPr="00CB0E2B" w:rsidRDefault="00CB0E2B" w:rsidP="00CB0E2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EED6" w14:textId="77777777" w:rsidR="00CB0E2B" w:rsidRPr="00CB0E2B" w:rsidRDefault="00CB0E2B" w:rsidP="00CB0E2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starosta/ místostarosta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3F7D" w14:textId="77777777" w:rsidR="00CB0E2B" w:rsidRPr="00CB0E2B" w:rsidRDefault="00CB0E2B" w:rsidP="00CB0E2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100 000 Kč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7DA4" w14:textId="77777777" w:rsidR="00CB0E2B" w:rsidRPr="00CB0E2B" w:rsidRDefault="00CB0E2B" w:rsidP="00CB0E2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vlastní</w:t>
            </w:r>
          </w:p>
        </w:tc>
      </w:tr>
      <w:tr w:rsidR="00CB0E2B" w:rsidRPr="00CB0E2B" w14:paraId="3C502060" w14:textId="77777777" w:rsidTr="00CB0E2B">
        <w:trPr>
          <w:trHeight w:val="470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8B48" w14:textId="77777777" w:rsidR="00CB0E2B" w:rsidRPr="00CB0E2B" w:rsidRDefault="00CB0E2B" w:rsidP="00CB0E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Komentář: příprava výstavby bytového domu v lokalitě "Na Homolce"</w:t>
            </w:r>
          </w:p>
        </w:tc>
      </w:tr>
    </w:tbl>
    <w:p w14:paraId="1B0F59E7" w14:textId="02EAA145" w:rsidR="0011632E" w:rsidRDefault="0011632E">
      <w:pPr>
        <w:ind w:left="120"/>
        <w:rPr>
          <w:sz w:val="20"/>
          <w:szCs w:val="20"/>
        </w:rPr>
      </w:pPr>
    </w:p>
    <w:p w14:paraId="7E397DCC" w14:textId="77777777" w:rsidR="00516ACF" w:rsidRDefault="00516ACF">
      <w:pPr>
        <w:ind w:left="120"/>
        <w:rPr>
          <w:sz w:val="20"/>
          <w:szCs w:val="20"/>
        </w:rPr>
      </w:pPr>
    </w:p>
    <w:p w14:paraId="699DDFDF" w14:textId="6CA993F1" w:rsidR="00DB72D7" w:rsidRDefault="00DB72D7">
      <w:pPr>
        <w:spacing w:line="20" w:lineRule="exact"/>
        <w:rPr>
          <w:sz w:val="20"/>
          <w:szCs w:val="20"/>
        </w:rPr>
      </w:pPr>
    </w:p>
    <w:p w14:paraId="68A257E2" w14:textId="77777777" w:rsidR="00DB72D7" w:rsidRDefault="00DB72D7">
      <w:pPr>
        <w:spacing w:line="89" w:lineRule="exact"/>
        <w:rPr>
          <w:sz w:val="20"/>
          <w:szCs w:val="20"/>
        </w:rPr>
      </w:pPr>
    </w:p>
    <w:p w14:paraId="482E67FC" w14:textId="77777777" w:rsidR="00DB72D7" w:rsidRDefault="00DB72D7">
      <w:pPr>
        <w:spacing w:line="81" w:lineRule="exact"/>
        <w:rPr>
          <w:sz w:val="20"/>
          <w:szCs w:val="20"/>
        </w:rPr>
      </w:pPr>
    </w:p>
    <w:p w14:paraId="0F050C46" w14:textId="1FD40A2F" w:rsidR="00DB72D7" w:rsidRDefault="002E293C">
      <w:pPr>
        <w:ind w:left="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Opatření 4. Občanská vybavenost a správa obce</w:t>
      </w:r>
    </w:p>
    <w:p w14:paraId="24977D40" w14:textId="62ACC15C" w:rsidR="0014228A" w:rsidRDefault="0014228A">
      <w:pPr>
        <w:ind w:left="120"/>
        <w:rPr>
          <w:rFonts w:ascii="Calibri" w:eastAsia="Calibri" w:hAnsi="Calibri" w:cs="Calibri"/>
          <w:b/>
          <w:bCs/>
        </w:rPr>
      </w:pPr>
    </w:p>
    <w:tbl>
      <w:tblPr>
        <w:tblW w:w="9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1014"/>
        <w:gridCol w:w="1262"/>
        <w:gridCol w:w="1358"/>
        <w:gridCol w:w="1186"/>
        <w:gridCol w:w="2107"/>
      </w:tblGrid>
      <w:tr w:rsidR="00793F25" w:rsidRPr="00793F25" w14:paraId="3362B214" w14:textId="77777777" w:rsidTr="00793F25">
        <w:trPr>
          <w:trHeight w:val="286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AC5A" w14:textId="77777777" w:rsidR="00793F25" w:rsidRPr="00793F25" w:rsidRDefault="00793F25" w:rsidP="00793F25">
            <w:pPr>
              <w:ind w:firstLineChars="600" w:firstLine="1205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Název aktivity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D42F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Důležitost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E09A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Termíny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1909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Odpovědnost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44BE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Náklady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E8AC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Zdroje financování</w:t>
            </w:r>
          </w:p>
        </w:tc>
      </w:tr>
      <w:tr w:rsidR="00793F25" w:rsidRPr="00793F25" w14:paraId="498AA442" w14:textId="77777777" w:rsidTr="00793F25">
        <w:trPr>
          <w:trHeight w:val="487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6774" w14:textId="77777777" w:rsidR="00793F25" w:rsidRPr="00793F25" w:rsidRDefault="00793F25" w:rsidP="00793F2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4.1 Rekonstrukce obecního úřadu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C434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důležitá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CA7F" w14:textId="77777777" w:rsidR="00793F25" w:rsidRPr="00793F25" w:rsidRDefault="00793F25" w:rsidP="00793F25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2025-2026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282E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starosta/ místostarosta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2F79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3 000 000 Kč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08BA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vlastní + dotace z fondů EU</w:t>
            </w:r>
          </w:p>
        </w:tc>
      </w:tr>
      <w:tr w:rsidR="00793F25" w:rsidRPr="00793F25" w14:paraId="45A28529" w14:textId="77777777" w:rsidTr="00793F25">
        <w:trPr>
          <w:trHeight w:val="616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45E6" w14:textId="77777777" w:rsidR="00793F25" w:rsidRPr="00793F25" w:rsidRDefault="00793F25" w:rsidP="00793F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Komentář: obecní úřad je v nevyhovujícím stavu, dochází k úniku tepla, je třeba generální oprava celé budovy. V roce 2023 je v plánu vyhotovení projektu, v roce 2024 jeho realizace.</w:t>
            </w:r>
          </w:p>
        </w:tc>
      </w:tr>
      <w:tr w:rsidR="00793F25" w:rsidRPr="00793F25" w14:paraId="1888D703" w14:textId="77777777" w:rsidTr="00793F25">
        <w:trPr>
          <w:trHeight w:val="487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525C" w14:textId="02AEA86F" w:rsidR="00793F25" w:rsidRPr="00793F25" w:rsidRDefault="00793F25" w:rsidP="00793F2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4.2 Oprava a rekonstrukce obecních bytů</w:t>
            </w:r>
            <w:r w:rsidR="000E38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čistička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4C72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střední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6DA8" w14:textId="3322C417" w:rsidR="00793F25" w:rsidRPr="00793F25" w:rsidRDefault="00793F25" w:rsidP="00793F2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0E38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A15E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starosta/ místostarosta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7D19" w14:textId="66536CD4" w:rsidR="00793F25" w:rsidRPr="00793F25" w:rsidRDefault="000E38E5" w:rsidP="00793F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793F25" w:rsidRPr="00793F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00 000 Kč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FBC8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vlastní</w:t>
            </w:r>
          </w:p>
        </w:tc>
      </w:tr>
      <w:tr w:rsidR="00793F25" w:rsidRPr="00793F25" w14:paraId="1A4DF496" w14:textId="77777777" w:rsidTr="00793F25">
        <w:trPr>
          <w:trHeight w:val="286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6023" w14:textId="77777777" w:rsidR="00793F25" w:rsidRPr="00793F25" w:rsidRDefault="00793F25" w:rsidP="00793F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Komentář: řešení odpadních vod v bytovém domě s obecními byty.</w:t>
            </w:r>
          </w:p>
        </w:tc>
      </w:tr>
      <w:tr w:rsidR="00793F25" w:rsidRPr="00793F25" w14:paraId="1016E669" w14:textId="77777777" w:rsidTr="00793F25">
        <w:trPr>
          <w:trHeight w:val="487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D81D" w14:textId="2C37D4A5" w:rsidR="00793F25" w:rsidRPr="00793F25" w:rsidRDefault="00793F25" w:rsidP="00793F2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4.3 Nákup hasičského vozíku</w:t>
            </w:r>
            <w:r w:rsidR="000E38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hotovo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9E29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důležitá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6BA1" w14:textId="77777777" w:rsidR="00793F25" w:rsidRPr="00793F25" w:rsidRDefault="00793F25" w:rsidP="00793F2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C625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starosta/ místostarosta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5E4B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100 000 Kč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4FD1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vlastní</w:t>
            </w:r>
          </w:p>
        </w:tc>
      </w:tr>
      <w:tr w:rsidR="00793F25" w:rsidRPr="00793F25" w14:paraId="528A599C" w14:textId="77777777" w:rsidTr="00793F25">
        <w:trPr>
          <w:trHeight w:val="544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09AF" w14:textId="77777777" w:rsidR="00793F25" w:rsidRPr="00793F25" w:rsidRDefault="00793F25" w:rsidP="00793F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Komentář: vozík pro požární zásahy, který lze připojit za osobní auto </w:t>
            </w:r>
          </w:p>
        </w:tc>
      </w:tr>
      <w:tr w:rsidR="00793F25" w:rsidRPr="00793F25" w14:paraId="308CF2DF" w14:textId="77777777" w:rsidTr="00793F25">
        <w:trPr>
          <w:trHeight w:val="54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AA1D" w14:textId="77777777" w:rsidR="00793F25" w:rsidRPr="00793F25" w:rsidRDefault="00793F25" w:rsidP="00793F25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4.4 Výstavba zázemí a garáže u OÚ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D85A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důležitá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C8EB" w14:textId="77777777" w:rsidR="00793F25" w:rsidRPr="00793F25" w:rsidRDefault="00793F25" w:rsidP="00793F25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2025-2026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9924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starosta/ místostarosta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D5A3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2 000 000 Kč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CD12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vlastní + dotace z fondů EU</w:t>
            </w:r>
          </w:p>
        </w:tc>
      </w:tr>
      <w:tr w:rsidR="00793F25" w:rsidRPr="00793F25" w14:paraId="13F5380B" w14:textId="77777777" w:rsidTr="00793F25">
        <w:trPr>
          <w:trHeight w:val="544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2BDB" w14:textId="77777777" w:rsidR="00793F25" w:rsidRPr="00793F25" w:rsidRDefault="00793F25" w:rsidP="00793F2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lastRenderedPageBreak/>
              <w:t>Komentář: zázemí pro uskladnění techniky v majetku obce, zázemí pro budoucího technického zaměstnance obce</w:t>
            </w:r>
          </w:p>
        </w:tc>
      </w:tr>
      <w:tr w:rsidR="00793F25" w:rsidRPr="00793F25" w14:paraId="6204439C" w14:textId="77777777" w:rsidTr="00793F25">
        <w:trPr>
          <w:trHeight w:val="54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BC69" w14:textId="77777777" w:rsidR="00793F25" w:rsidRPr="00793F25" w:rsidRDefault="00793F25" w:rsidP="00793F25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4.5 Nákup techniky ke správě obecního majetku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EDC0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důležitá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9DEA" w14:textId="77777777" w:rsidR="00793F25" w:rsidRPr="00793F25" w:rsidRDefault="00793F25" w:rsidP="00793F25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2025-2026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F891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starosta/ místostarosta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B55C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1 000 000 Kč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465E" w14:textId="77777777" w:rsidR="00793F25" w:rsidRPr="00793F25" w:rsidRDefault="00793F25" w:rsidP="00793F25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vlastní + dotace z fondů EU</w:t>
            </w:r>
          </w:p>
        </w:tc>
      </w:tr>
      <w:tr w:rsidR="00793F25" w:rsidRPr="00793F25" w14:paraId="74978801" w14:textId="77777777" w:rsidTr="00793F25">
        <w:trPr>
          <w:trHeight w:val="544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B21B" w14:textId="77777777" w:rsidR="00793F25" w:rsidRPr="00793F25" w:rsidRDefault="00793F25" w:rsidP="00793F2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3F2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Komentář: Nákup traktůrku k sekání trávy, frézy na sníh, nářadí, vybavení dílny apod.</w:t>
            </w:r>
          </w:p>
        </w:tc>
      </w:tr>
    </w:tbl>
    <w:p w14:paraId="1882E0B5" w14:textId="77777777" w:rsidR="0014228A" w:rsidRDefault="0014228A">
      <w:pPr>
        <w:ind w:left="120"/>
        <w:rPr>
          <w:sz w:val="20"/>
          <w:szCs w:val="20"/>
        </w:rPr>
      </w:pPr>
    </w:p>
    <w:p w14:paraId="4FB48736" w14:textId="4485914E" w:rsidR="00DB72D7" w:rsidRDefault="00DB72D7">
      <w:pPr>
        <w:spacing w:line="20" w:lineRule="exact"/>
        <w:rPr>
          <w:sz w:val="20"/>
          <w:szCs w:val="20"/>
        </w:rPr>
      </w:pPr>
    </w:p>
    <w:p w14:paraId="5BB3FBC8" w14:textId="77777777" w:rsidR="00DB72D7" w:rsidRDefault="00DB72D7">
      <w:pPr>
        <w:spacing w:line="88" w:lineRule="exact"/>
        <w:rPr>
          <w:sz w:val="20"/>
          <w:szCs w:val="20"/>
        </w:rPr>
      </w:pPr>
    </w:p>
    <w:p w14:paraId="2B8062D9" w14:textId="77777777" w:rsidR="00DB72D7" w:rsidRDefault="00DB72D7">
      <w:pPr>
        <w:spacing w:line="81" w:lineRule="exact"/>
        <w:rPr>
          <w:sz w:val="20"/>
          <w:szCs w:val="20"/>
        </w:rPr>
      </w:pPr>
    </w:p>
    <w:p w14:paraId="31F92002" w14:textId="30F92A2B" w:rsidR="00DB72D7" w:rsidRDefault="002E293C">
      <w:pPr>
        <w:ind w:left="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Opatření 5. Zlepšení životního prostředí</w:t>
      </w:r>
    </w:p>
    <w:p w14:paraId="0B9A3FED" w14:textId="77777777" w:rsidR="00FE1F40" w:rsidRDefault="00FE1F40">
      <w:pPr>
        <w:ind w:left="120"/>
        <w:rPr>
          <w:rFonts w:ascii="Calibri" w:eastAsia="Calibri" w:hAnsi="Calibri" w:cs="Calibri"/>
          <w:b/>
          <w:bCs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1034"/>
        <w:gridCol w:w="1288"/>
        <w:gridCol w:w="1385"/>
        <w:gridCol w:w="1151"/>
        <w:gridCol w:w="2150"/>
      </w:tblGrid>
      <w:tr w:rsidR="00FE1F40" w:rsidRPr="00FE1F40" w14:paraId="0BFA1B9C" w14:textId="77777777" w:rsidTr="00FE1F40">
        <w:trPr>
          <w:trHeight w:val="27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A1FA" w14:textId="77777777" w:rsidR="00FE1F40" w:rsidRPr="00FE1F40" w:rsidRDefault="00FE1F40" w:rsidP="00FE1F40">
            <w:pPr>
              <w:ind w:firstLineChars="600" w:firstLine="1205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1F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Název aktivity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E0C5" w14:textId="77777777" w:rsidR="00FE1F40" w:rsidRPr="00FE1F40" w:rsidRDefault="00FE1F40" w:rsidP="00FE1F4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1F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Důležitost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9D18" w14:textId="77777777" w:rsidR="00FE1F40" w:rsidRPr="00FE1F40" w:rsidRDefault="00FE1F40" w:rsidP="00FE1F4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1F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Termíny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45B0" w14:textId="77777777" w:rsidR="00FE1F40" w:rsidRPr="00FE1F40" w:rsidRDefault="00FE1F40" w:rsidP="00FE1F4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1F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Odpovědnost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2B9C" w14:textId="77777777" w:rsidR="00FE1F40" w:rsidRPr="00FE1F40" w:rsidRDefault="00FE1F40" w:rsidP="00FE1F4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1F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Náklady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BBC5" w14:textId="77777777" w:rsidR="00FE1F40" w:rsidRPr="00FE1F40" w:rsidRDefault="00FE1F40" w:rsidP="00FE1F4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1F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Zdroje financování</w:t>
            </w:r>
          </w:p>
        </w:tc>
      </w:tr>
      <w:tr w:rsidR="00FE1F40" w:rsidRPr="00FE1F40" w14:paraId="6297B681" w14:textId="77777777" w:rsidTr="00FE1F40">
        <w:trPr>
          <w:trHeight w:val="469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D524" w14:textId="77777777" w:rsidR="00FE1F40" w:rsidRPr="00FE1F40" w:rsidRDefault="00FE1F40" w:rsidP="00FE1F4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F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5.1 Zalesnění louky "Na rovinkách"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72AA" w14:textId="77777777" w:rsidR="00FE1F40" w:rsidRPr="00FE1F40" w:rsidRDefault="00FE1F40" w:rsidP="00FE1F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F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nízká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9A27" w14:textId="2478C24D" w:rsidR="00FE1F40" w:rsidRPr="006329EA" w:rsidRDefault="00FE1F40" w:rsidP="00FE1F4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29EA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0E38E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C56D" w14:textId="77777777" w:rsidR="00FE1F40" w:rsidRPr="006329EA" w:rsidRDefault="00FE1F40" w:rsidP="00FE1F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29EA">
              <w:rPr>
                <w:rFonts w:ascii="Calibri" w:eastAsia="Times New Roman" w:hAnsi="Calibri" w:cs="Calibri"/>
                <w:sz w:val="20"/>
                <w:szCs w:val="20"/>
              </w:rPr>
              <w:t>starosta/ místostarosta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CFB9" w14:textId="145504D5" w:rsidR="00FE1F40" w:rsidRPr="006329EA" w:rsidRDefault="000E38E5" w:rsidP="00FE1F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="00FE1F40" w:rsidRPr="006329EA">
              <w:rPr>
                <w:rFonts w:ascii="Calibri" w:eastAsia="Times New Roman" w:hAnsi="Calibri" w:cs="Calibri"/>
                <w:sz w:val="20"/>
                <w:szCs w:val="20"/>
              </w:rPr>
              <w:t>00 000 Kč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BFFA" w14:textId="77777777" w:rsidR="00FE1F40" w:rsidRPr="006329EA" w:rsidRDefault="00FE1F40" w:rsidP="00FE1F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29EA">
              <w:rPr>
                <w:rFonts w:ascii="Calibri" w:eastAsia="Times New Roman" w:hAnsi="Calibri" w:cs="Calibri"/>
                <w:sz w:val="20"/>
                <w:szCs w:val="20"/>
              </w:rPr>
              <w:t>vlastní + národní dotace</w:t>
            </w:r>
          </w:p>
        </w:tc>
      </w:tr>
      <w:tr w:rsidR="00FE1F40" w:rsidRPr="00FE1F40" w14:paraId="751F1968" w14:textId="77777777" w:rsidTr="00FE1F40">
        <w:trPr>
          <w:trHeight w:val="276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16726" w14:textId="77777777" w:rsidR="00FE1F40" w:rsidRPr="00FE1F40" w:rsidRDefault="00FE1F40" w:rsidP="00FE1F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F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Komentář: zalesnění louky o výměře 1 ha, na které se nyní nachází skládka hnoje.</w:t>
            </w:r>
          </w:p>
        </w:tc>
      </w:tr>
    </w:tbl>
    <w:p w14:paraId="61D3819F" w14:textId="0A208DFA" w:rsidR="00CF6717" w:rsidRDefault="00CF6717">
      <w:pPr>
        <w:ind w:left="120"/>
        <w:rPr>
          <w:rFonts w:ascii="Calibri" w:eastAsia="Calibri" w:hAnsi="Calibri" w:cs="Calibri"/>
          <w:b/>
          <w:bCs/>
        </w:rPr>
      </w:pPr>
    </w:p>
    <w:p w14:paraId="3D4DB435" w14:textId="6D18D4D3" w:rsidR="00DB72D7" w:rsidRDefault="00F8359A" w:rsidP="00F8359A">
      <w:pPr>
        <w:tabs>
          <w:tab w:val="right" w:pos="9280"/>
        </w:tabs>
        <w:spacing w:line="2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073A08" w14:textId="77777777" w:rsidR="00DB72D7" w:rsidRDefault="00DB72D7" w:rsidP="00F8359A">
      <w:pPr>
        <w:spacing w:line="88" w:lineRule="exact"/>
        <w:jc w:val="right"/>
        <w:rPr>
          <w:sz w:val="20"/>
          <w:szCs w:val="20"/>
        </w:rPr>
      </w:pPr>
    </w:p>
    <w:p w14:paraId="1A634833" w14:textId="77777777" w:rsidR="00DB72D7" w:rsidRDefault="00DB72D7">
      <w:pPr>
        <w:spacing w:line="317" w:lineRule="exact"/>
        <w:rPr>
          <w:sz w:val="20"/>
          <w:szCs w:val="20"/>
        </w:rPr>
      </w:pPr>
    </w:p>
    <w:p w14:paraId="31ADE2C5" w14:textId="1FC1E91E" w:rsidR="00DB72D7" w:rsidRDefault="002E293C" w:rsidP="00F8359A">
      <w:pPr>
        <w:tabs>
          <w:tab w:val="right" w:pos="928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Opatření 6. Rozvoj lokalit pro setkávání občanů</w:t>
      </w:r>
      <w:r w:rsidR="00F8359A">
        <w:rPr>
          <w:rFonts w:ascii="Calibri" w:eastAsia="Calibri" w:hAnsi="Calibri" w:cs="Calibri"/>
          <w:b/>
          <w:bCs/>
        </w:rPr>
        <w:tab/>
      </w:r>
    </w:p>
    <w:p w14:paraId="76E175CE" w14:textId="77777777" w:rsidR="00DB72D7" w:rsidRDefault="00DB72D7">
      <w:pPr>
        <w:spacing w:line="88" w:lineRule="exact"/>
        <w:rPr>
          <w:sz w:val="20"/>
          <w:szCs w:val="20"/>
        </w:rPr>
      </w:pPr>
    </w:p>
    <w:p w14:paraId="452843FF" w14:textId="77777777" w:rsidR="00DB72D7" w:rsidRDefault="00DB72D7">
      <w:pPr>
        <w:spacing w:line="34" w:lineRule="exact"/>
        <w:rPr>
          <w:sz w:val="20"/>
          <w:szCs w:val="20"/>
        </w:rPr>
      </w:pPr>
    </w:p>
    <w:p w14:paraId="072681E3" w14:textId="465D9F3D" w:rsidR="005D7C86" w:rsidRDefault="005D7C86"/>
    <w:tbl>
      <w:tblPr>
        <w:tblW w:w="95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1007"/>
        <w:gridCol w:w="1254"/>
        <w:gridCol w:w="1350"/>
        <w:gridCol w:w="1178"/>
        <w:gridCol w:w="2094"/>
      </w:tblGrid>
      <w:tr w:rsidR="002C5B69" w:rsidRPr="002C5B69" w14:paraId="217012B2" w14:textId="77777777" w:rsidTr="002C5B69">
        <w:trPr>
          <w:trHeight w:val="29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F59" w14:textId="77777777" w:rsidR="002C5B69" w:rsidRPr="002C5B69" w:rsidRDefault="002C5B69" w:rsidP="002C5B69">
            <w:pPr>
              <w:ind w:firstLineChars="300" w:firstLine="602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Název aktivity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E713" w14:textId="77777777" w:rsidR="002C5B69" w:rsidRPr="002C5B69" w:rsidRDefault="002C5B69" w:rsidP="002C5B69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Důležitost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9127" w14:textId="77777777" w:rsidR="002C5B69" w:rsidRPr="002C5B69" w:rsidRDefault="002C5B69" w:rsidP="002C5B69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Termíny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696B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Odpovědnost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2F6C" w14:textId="77777777" w:rsidR="002C5B69" w:rsidRPr="002C5B69" w:rsidRDefault="002C5B69" w:rsidP="002C5B69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Náklady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1E52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Zdroje financování</w:t>
            </w:r>
          </w:p>
        </w:tc>
      </w:tr>
      <w:tr w:rsidR="002C5B69" w:rsidRPr="002C5B69" w14:paraId="3F02624F" w14:textId="77777777" w:rsidTr="002C5B69">
        <w:trPr>
          <w:trHeight w:val="50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0783" w14:textId="77777777" w:rsidR="002C5B69" w:rsidRPr="002C5B69" w:rsidRDefault="002C5B69" w:rsidP="002C5B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6.1 Vybudování a vybavení míst pro pasivní odpočinek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060E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střední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1C48" w14:textId="77777777" w:rsidR="002C5B69" w:rsidRPr="002C5B69" w:rsidRDefault="002C5B69" w:rsidP="002C5B6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BDCA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starosta/ místostarosta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BABC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150 000 Kč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9BA8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vlastní + národní dotace</w:t>
            </w:r>
          </w:p>
        </w:tc>
      </w:tr>
      <w:tr w:rsidR="002C5B69" w:rsidRPr="002C5B69" w14:paraId="761C25AE" w14:textId="77777777" w:rsidTr="002C5B69">
        <w:trPr>
          <w:trHeight w:val="297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484A" w14:textId="77777777" w:rsidR="002C5B69" w:rsidRPr="002C5B69" w:rsidRDefault="002C5B69" w:rsidP="002C5B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Komentář: vybavení odpočinkových ploch lavičkami a dalším mobiliářem.</w:t>
            </w:r>
          </w:p>
        </w:tc>
      </w:tr>
      <w:tr w:rsidR="002C5B69" w:rsidRPr="002C5B69" w14:paraId="355D6A30" w14:textId="77777777" w:rsidTr="002C5B69">
        <w:trPr>
          <w:trHeight w:val="50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8C82" w14:textId="77777777" w:rsidR="002C5B69" w:rsidRPr="002C5B69" w:rsidRDefault="002C5B69" w:rsidP="002C5B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6.2 Vybudování víceúčelového hřiště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1A49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střední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5229" w14:textId="77777777" w:rsidR="002C5B69" w:rsidRPr="002C5B69" w:rsidRDefault="002C5B69" w:rsidP="002C5B6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E177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starosta/ místostarosta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3B4B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1 200 000 Kč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7468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vlastní + národní dotace</w:t>
            </w:r>
          </w:p>
        </w:tc>
      </w:tr>
      <w:tr w:rsidR="002C5B69" w:rsidRPr="002C5B69" w14:paraId="5AD025AD" w14:textId="77777777" w:rsidTr="002C5B69">
        <w:trPr>
          <w:trHeight w:val="297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73F3" w14:textId="77777777" w:rsidR="002C5B69" w:rsidRPr="002C5B69" w:rsidRDefault="002C5B69" w:rsidP="002C5B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Komentář: vybudování místa pro aktivní odpočinek obyvatel – víceúčelového hřiště pro různé druhy sportů.</w:t>
            </w:r>
          </w:p>
        </w:tc>
      </w:tr>
      <w:tr w:rsidR="002C5B69" w:rsidRPr="002C5B69" w14:paraId="57BAC566" w14:textId="77777777" w:rsidTr="002C5B69">
        <w:trPr>
          <w:trHeight w:val="50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51AF" w14:textId="77777777" w:rsidR="002C5B69" w:rsidRPr="002C5B69" w:rsidRDefault="002C5B69" w:rsidP="002C5B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6.3 Vybudování oplocení dětského hřiště a parkovacích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9FBC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důležitá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BE32" w14:textId="77777777" w:rsidR="002C5B69" w:rsidRPr="002C5B69" w:rsidRDefault="002C5B69" w:rsidP="002C5B6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845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starosta/ místostarosta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EC52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100 000 Kč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C3AF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vlastní</w:t>
            </w:r>
          </w:p>
        </w:tc>
      </w:tr>
      <w:tr w:rsidR="002C5B69" w:rsidRPr="002C5B69" w14:paraId="61DC861C" w14:textId="77777777" w:rsidTr="002C5B69">
        <w:trPr>
          <w:trHeight w:val="297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B611" w14:textId="77777777" w:rsidR="002C5B69" w:rsidRPr="002C5B69" w:rsidRDefault="002C5B69" w:rsidP="002C5B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Komentář: jedná se oplocení dětského hřiště a vybudování 2 parkovacích míst.</w:t>
            </w:r>
          </w:p>
        </w:tc>
      </w:tr>
      <w:tr w:rsidR="002C5B69" w:rsidRPr="002C5B69" w14:paraId="497B2795" w14:textId="77777777" w:rsidTr="002C5B69">
        <w:trPr>
          <w:trHeight w:val="50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DB81" w14:textId="77777777" w:rsidR="002C5B69" w:rsidRPr="002C5B69" w:rsidRDefault="002C5B69" w:rsidP="002C5B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6.4 Výsadba veřejné zeleně u dětského a víceúčelového hřiště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BCF5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střední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B55B" w14:textId="77777777" w:rsidR="002C5B69" w:rsidRPr="002C5B69" w:rsidRDefault="002C5B69" w:rsidP="002C5B69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404B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starosta/ místostarosta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6E17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150 000 Kč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30F7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vlastní</w:t>
            </w:r>
          </w:p>
        </w:tc>
      </w:tr>
      <w:tr w:rsidR="002C5B69" w:rsidRPr="002C5B69" w14:paraId="646387F0" w14:textId="77777777" w:rsidTr="002C5B69">
        <w:trPr>
          <w:trHeight w:val="297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4D48" w14:textId="77777777" w:rsidR="002C5B69" w:rsidRPr="002C5B69" w:rsidRDefault="002C5B69" w:rsidP="002C5B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Komentář: výsadba stromů, keřů a rostlin po dokončení víceúčelového hřiště</w:t>
            </w:r>
          </w:p>
        </w:tc>
      </w:tr>
      <w:tr w:rsidR="002C5B69" w:rsidRPr="002C5B69" w14:paraId="45D9EFEF" w14:textId="77777777" w:rsidTr="002C5B69">
        <w:trPr>
          <w:trHeight w:val="50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F8A6" w14:textId="77777777" w:rsidR="002C5B69" w:rsidRPr="002C5B69" w:rsidRDefault="002C5B69" w:rsidP="002C5B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6.5 Výsadba veřejné zeleně u budovy OÚ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D8D0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střední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7B9A" w14:textId="506E6E86" w:rsidR="002C5B69" w:rsidRPr="002C5B69" w:rsidRDefault="002C5B69" w:rsidP="002C5B6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0E38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AD31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starosta/ místostarosta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205E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150 000 Kč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A1C0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vlastní</w:t>
            </w:r>
          </w:p>
        </w:tc>
      </w:tr>
      <w:tr w:rsidR="002C5B69" w:rsidRPr="002C5B69" w14:paraId="40EAF399" w14:textId="77777777" w:rsidTr="002C5B69">
        <w:trPr>
          <w:trHeight w:val="297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6B9B" w14:textId="77777777" w:rsidR="002C5B69" w:rsidRPr="002C5B69" w:rsidRDefault="002C5B69" w:rsidP="002C5B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Komentář: výsadba stromů, keřů a rostlin po dokončení rekonstrukce budovy OÚ</w:t>
            </w:r>
          </w:p>
        </w:tc>
      </w:tr>
      <w:tr w:rsidR="002C5B69" w:rsidRPr="002C5B69" w14:paraId="5E3F041D" w14:textId="77777777" w:rsidTr="002C5B69">
        <w:trPr>
          <w:trHeight w:val="50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09B4" w14:textId="77777777" w:rsidR="002C5B69" w:rsidRPr="002C5B69" w:rsidRDefault="002C5B69" w:rsidP="002C5B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6.6 Rozšíření hasičské zbrojnice o zázemí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FF0F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střední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8C8E" w14:textId="77777777" w:rsidR="002C5B69" w:rsidRPr="002C5B69" w:rsidRDefault="002C5B69" w:rsidP="002C5B69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26EF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starosta/ místostarosta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943D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550 000 Kč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B3D6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vlastní</w:t>
            </w:r>
          </w:p>
        </w:tc>
      </w:tr>
      <w:tr w:rsidR="002C5B69" w:rsidRPr="002C5B69" w14:paraId="00E0CF48" w14:textId="77777777" w:rsidTr="002C5B69">
        <w:trPr>
          <w:trHeight w:val="297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B18A" w14:textId="77777777" w:rsidR="002C5B69" w:rsidRPr="002C5B69" w:rsidRDefault="002C5B69" w:rsidP="002C5B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Komentář: Rozšíření hasičské zbrojnice o zázemí pro konání </w:t>
            </w:r>
            <w:proofErr w:type="gramStart"/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akcí - WC</w:t>
            </w:r>
            <w:proofErr w:type="gramEnd"/>
            <w:r w:rsidRPr="002C5B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pergola, kuchyňka, 2023 projekt</w:t>
            </w:r>
          </w:p>
        </w:tc>
      </w:tr>
      <w:tr w:rsidR="002C5B69" w:rsidRPr="002C5B69" w14:paraId="5913DE22" w14:textId="77777777" w:rsidTr="002C5B69">
        <w:trPr>
          <w:trHeight w:val="50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AFF5" w14:textId="77777777" w:rsidR="002C5B69" w:rsidRPr="002C5B69" w:rsidRDefault="002C5B69" w:rsidP="002C5B69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6. Vybavení dětského hřiště o nové prvky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29B1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střední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2885" w14:textId="77777777" w:rsidR="002C5B69" w:rsidRPr="002C5B69" w:rsidRDefault="002C5B69" w:rsidP="002C5B69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3927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starosta/ místostarosta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67E8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500 000 Kč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07D8" w14:textId="77777777" w:rsidR="002C5B69" w:rsidRPr="002C5B69" w:rsidRDefault="002C5B69" w:rsidP="002C5B69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vlastní</w:t>
            </w:r>
          </w:p>
        </w:tc>
      </w:tr>
      <w:tr w:rsidR="002C5B69" w:rsidRPr="002C5B69" w14:paraId="56F62DA1" w14:textId="77777777" w:rsidTr="002C5B69">
        <w:trPr>
          <w:trHeight w:val="297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9125" w14:textId="77777777" w:rsidR="002C5B69" w:rsidRPr="002C5B69" w:rsidRDefault="002C5B69" w:rsidP="002C5B69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2C5B6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Komentář: Rozšíření dětského hřiště o další herní prvky</w:t>
            </w:r>
          </w:p>
        </w:tc>
      </w:tr>
    </w:tbl>
    <w:p w14:paraId="698C66D6" w14:textId="6C795E60" w:rsidR="00DB72D7" w:rsidRDefault="00DB72D7"/>
    <w:p w14:paraId="4B781A65" w14:textId="77777777" w:rsidR="00F8359A" w:rsidRPr="00F8359A" w:rsidRDefault="00F8359A" w:rsidP="00F8359A"/>
    <w:p w14:paraId="7106887C" w14:textId="77777777" w:rsidR="00F8359A" w:rsidRDefault="00F8359A" w:rsidP="00F8359A"/>
    <w:p w14:paraId="2DBD976E" w14:textId="77777777" w:rsidR="00F8359A" w:rsidRDefault="00F8359A" w:rsidP="00F8359A"/>
    <w:p w14:paraId="58F36F39" w14:textId="77777777" w:rsidR="00F8359A" w:rsidRDefault="00F8359A" w:rsidP="00F8359A"/>
    <w:p w14:paraId="75EB26FD" w14:textId="5D672496" w:rsidR="00F8359A" w:rsidRPr="00F8359A" w:rsidRDefault="00F8359A" w:rsidP="00F8359A">
      <w:pPr>
        <w:sectPr w:rsidR="00F8359A" w:rsidRPr="00F8359A">
          <w:pgSz w:w="11906" w:h="16838"/>
          <w:pgMar w:top="1410" w:right="1326" w:bottom="267" w:left="1300" w:header="0" w:footer="0" w:gutter="0"/>
          <w:cols w:space="708"/>
          <w:formProt w:val="0"/>
          <w:docGrid w:linePitch="100" w:charSpace="4096"/>
        </w:sectPr>
      </w:pPr>
    </w:p>
    <w:p w14:paraId="5943BDE1" w14:textId="77777777" w:rsidR="00DB72D7" w:rsidRDefault="002E293C">
      <w:pPr>
        <w:ind w:left="120"/>
        <w:rPr>
          <w:sz w:val="20"/>
          <w:szCs w:val="20"/>
        </w:rPr>
      </w:pPr>
      <w:bookmarkStart w:id="16" w:name="page18"/>
      <w:bookmarkEnd w:id="16"/>
      <w:r>
        <w:rPr>
          <w:rFonts w:ascii="Arial" w:eastAsia="Arial" w:hAnsi="Arial" w:cs="Arial"/>
          <w:b/>
          <w:bCs/>
          <w:sz w:val="20"/>
          <w:szCs w:val="20"/>
        </w:rPr>
        <w:lastRenderedPageBreak/>
        <w:t>Tabulka 9: Harmonogram plánovaných aktivit</w:t>
      </w:r>
    </w:p>
    <w:p w14:paraId="16D85840" w14:textId="77777777" w:rsidR="00DB72D7" w:rsidRDefault="00DB72D7">
      <w:pPr>
        <w:spacing w:line="108" w:lineRule="exact"/>
        <w:rPr>
          <w:sz w:val="20"/>
          <w:szCs w:val="20"/>
        </w:rPr>
      </w:pPr>
    </w:p>
    <w:tbl>
      <w:tblPr>
        <w:tblW w:w="9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4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75282C" w:rsidRPr="0075282C" w14:paraId="16F32285" w14:textId="77777777" w:rsidTr="0075282C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564A" w14:textId="77777777" w:rsidR="0075282C" w:rsidRPr="0075282C" w:rsidRDefault="0075282C" w:rsidP="007528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4233" w14:textId="77777777" w:rsidR="0075282C" w:rsidRPr="0075282C" w:rsidRDefault="0075282C" w:rsidP="007528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9F41" w14:textId="77777777" w:rsidR="0075282C" w:rsidRPr="0075282C" w:rsidRDefault="0075282C" w:rsidP="007528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5CDA" w14:textId="77777777" w:rsidR="0075282C" w:rsidRPr="0075282C" w:rsidRDefault="0075282C" w:rsidP="007528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E1AC" w14:textId="77777777" w:rsidR="0075282C" w:rsidRPr="0075282C" w:rsidRDefault="0075282C" w:rsidP="007528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7274" w14:textId="77777777" w:rsidR="0075282C" w:rsidRPr="0075282C" w:rsidRDefault="0075282C" w:rsidP="007528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A65A" w14:textId="77777777" w:rsidR="0075282C" w:rsidRPr="0075282C" w:rsidRDefault="0075282C" w:rsidP="007528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BF35" w14:textId="77777777" w:rsidR="0075282C" w:rsidRPr="0075282C" w:rsidRDefault="0075282C" w:rsidP="007528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F68" w14:textId="77777777" w:rsidR="0075282C" w:rsidRPr="0075282C" w:rsidRDefault="0075282C" w:rsidP="007528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2026</w:t>
            </w:r>
          </w:p>
        </w:tc>
      </w:tr>
      <w:tr w:rsidR="0075282C" w:rsidRPr="0075282C" w14:paraId="267FE51C" w14:textId="77777777" w:rsidTr="0075282C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0277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1.1 Rekonstrukce cesty ke hřbitovu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40E9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925EE88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A09D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6C45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669D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5CD1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9838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4B19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5C750FB7" w14:textId="77777777" w:rsidTr="0075282C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33A6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 xml:space="preserve">1.2 Rekonstrukce cesty do místní části </w:t>
            </w:r>
            <w:proofErr w:type="spellStart"/>
            <w:r w:rsidRPr="0075282C">
              <w:rPr>
                <w:rFonts w:ascii="Calibri" w:eastAsia="Times New Roman" w:hAnsi="Calibri" w:cs="Calibri"/>
                <w:color w:val="000000"/>
              </w:rPr>
              <w:t>Miletínek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1DED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F6E6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9B51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2A05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99EF97B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9A3B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AC43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7695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6E4BDDBB" w14:textId="77777777" w:rsidTr="0075282C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B44D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1.3 Zpevnění lesní cesty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B921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E195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EC9E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3AEC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3B30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6B4B76E7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491D6D49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5C9E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412E1CFF" w14:textId="77777777" w:rsidTr="0075282C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41F2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1.4 Rekonstrukce ostatních obecních cest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DA3A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998A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455B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A892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D443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E568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C73A32B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8109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3CF24761" w14:textId="77777777" w:rsidTr="0075282C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3D9A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1.5 Zakoupení cesty k "Linhartovi"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040E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4F05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6D07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62D6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56E6758C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527A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5C0EB43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341E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6A014C97" w14:textId="77777777" w:rsidTr="0075282C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1E0B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FF0000"/>
              </w:rPr>
            </w:pPr>
            <w:r w:rsidRPr="0075282C">
              <w:rPr>
                <w:rFonts w:ascii="Calibri" w:eastAsia="Times New Roman" w:hAnsi="Calibri" w:cs="Calibri"/>
                <w:color w:val="FF0000"/>
              </w:rPr>
              <w:t xml:space="preserve">1.6 Výstavba cyklostezky na </w:t>
            </w:r>
            <w:proofErr w:type="spellStart"/>
            <w:r w:rsidRPr="0075282C">
              <w:rPr>
                <w:rFonts w:ascii="Calibri" w:eastAsia="Times New Roman" w:hAnsi="Calibri" w:cs="Calibri"/>
                <w:color w:val="FF0000"/>
              </w:rPr>
              <w:t>Dachova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629D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F9F9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B69A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F036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1F49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FAED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7B8733E8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CDF3502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22FDD810" w14:textId="77777777" w:rsidTr="0075282C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25E8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2.1 Rekonstrukce veřejného osvětlení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0216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C071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563D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3BEC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BDCC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6E783F0E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F759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BD2B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530325D4" w14:textId="77777777" w:rsidTr="0075282C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B58D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2.2 Zatrubnění potůčku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D6F6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7536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43EC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B47E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56DEDA3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54251F8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6311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8A6D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2376EB2F" w14:textId="77777777" w:rsidTr="0075282C">
        <w:trPr>
          <w:trHeight w:val="64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12A1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2.3 Zbudování místa pro velkoobjemový bioodpad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7172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FCC6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3A62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7E38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0229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1FFAB43D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5DBA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930B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789D87DF" w14:textId="77777777" w:rsidTr="0075282C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29EA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2.4 Zvýšení kapacity vodárny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9C68E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198A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A8D0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F9C6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DBFA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BE65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154E17D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5B461C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534B6700" w14:textId="77777777" w:rsidTr="0075282C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5ED6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2.5 Rekonstrukce požární nádrže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1614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CB0A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2D4E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CC7AD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167C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5655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D911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3BC2104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7C161C92" w14:textId="77777777" w:rsidTr="0075282C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4EF5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FF0000"/>
              </w:rPr>
            </w:pPr>
            <w:r w:rsidRPr="0075282C">
              <w:rPr>
                <w:rFonts w:ascii="Calibri" w:eastAsia="Times New Roman" w:hAnsi="Calibri" w:cs="Calibri"/>
                <w:color w:val="FF0000"/>
              </w:rPr>
              <w:t>2.6. Osvětlení dětského a víceúčelového hřiště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CC52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2BEC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D72B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960B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DC92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3B585D6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5DC3072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46C1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55C50BE3" w14:textId="77777777" w:rsidTr="0075282C">
        <w:trPr>
          <w:trHeight w:val="63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11A9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 xml:space="preserve">3.1 Příprava stavebních pozemků pro rodinné bydlení v Červené </w:t>
            </w:r>
            <w:proofErr w:type="gramStart"/>
            <w:r w:rsidRPr="0075282C">
              <w:rPr>
                <w:rFonts w:ascii="Calibri" w:eastAsia="Times New Roman" w:hAnsi="Calibri" w:cs="Calibri"/>
                <w:color w:val="000000"/>
              </w:rPr>
              <w:t>Třemešné - II</w:t>
            </w:r>
            <w:proofErr w:type="gramEnd"/>
            <w:r w:rsidRPr="0075282C">
              <w:rPr>
                <w:rFonts w:ascii="Calibri" w:eastAsia="Times New Roman" w:hAnsi="Calibri" w:cs="Calibri"/>
                <w:color w:val="000000"/>
              </w:rPr>
              <w:t>. Etapa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8D96DB7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5852DFEB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7E651D6C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826BD63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29E6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3978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6D0F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C8B1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776B5D03" w14:textId="77777777" w:rsidTr="0075282C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D84A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3.2 Projekt bytového domu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33AB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2E70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80B1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BF79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F4F22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C4D0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23F9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12DB14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414579E4" w14:textId="77777777" w:rsidTr="0075282C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389E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4.1 Rekonstrukce obecního úřadu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0167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BDEF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5AC7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8626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0B0A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510D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5F2586F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D3765B4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2D048D31" w14:textId="77777777" w:rsidTr="0075282C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EEF4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4.2 Oprava a rekonstrukce obecních bytů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D949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ACC5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E6F1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A28A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4844CB1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03DC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D56F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B3E0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71994F14" w14:textId="77777777" w:rsidTr="0075282C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4B2C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4.3 Nákup hasičského vozíku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9D91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A18F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DBA5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039C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6365A21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7163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D527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327B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1D97966E" w14:textId="77777777" w:rsidTr="0075282C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AD86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FF0000"/>
              </w:rPr>
            </w:pPr>
            <w:r w:rsidRPr="0075282C">
              <w:rPr>
                <w:rFonts w:ascii="Calibri" w:eastAsia="Times New Roman" w:hAnsi="Calibri" w:cs="Calibri"/>
                <w:color w:val="FF0000"/>
              </w:rPr>
              <w:t>4.4 Výstavba zázemí a garáže u OÚ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BFE1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D82F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3473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1484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E5CB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6E6B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6BFD843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8D85090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5585804C" w14:textId="77777777" w:rsidTr="0075282C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C603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FF0000"/>
              </w:rPr>
            </w:pPr>
            <w:r w:rsidRPr="0075282C">
              <w:rPr>
                <w:rFonts w:ascii="Calibri" w:eastAsia="Times New Roman" w:hAnsi="Calibri" w:cs="Calibri"/>
                <w:color w:val="FF0000"/>
              </w:rPr>
              <w:t>4.5 Nákup techniky ke správě obecního majetku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48F0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15F3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E14C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E82A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7F01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2AD8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11F38660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676C58D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398DEDEC" w14:textId="77777777" w:rsidTr="0017652E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C7C9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5.1 Zalesnění louky "Na rovinkách"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649A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4815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02D4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35781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F491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6F3062A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4888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69FD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29B1BF2B" w14:textId="77777777" w:rsidTr="0075282C">
        <w:trPr>
          <w:trHeight w:val="57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3680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6.1 Vybudování a vybavení míst pro pasivní odpočinek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09614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D9A6558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9FFB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572B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F78C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710E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EC99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5A23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3D19C871" w14:textId="77777777" w:rsidTr="0075282C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8EEB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6.2 Vybudování víceúčelového hřiště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8CFC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818E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EE8B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58108B0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18A4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F0BF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8676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3AC1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669481A4" w14:textId="77777777" w:rsidTr="0075282C">
        <w:trPr>
          <w:trHeight w:val="60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7816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6.3 Vybudování oplocení dětského hřiště a parkovacích míst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1BAAA016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3964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A384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F844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FF1A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5D57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A4BB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5067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394E4C53" w14:textId="77777777" w:rsidTr="0075282C">
        <w:trPr>
          <w:trHeight w:val="60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6517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6.4 Výsadba veřejné zeleně u dětského a víceúčelového hřiště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0E80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3AF6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CFF4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7C4A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E2A5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21DC3E2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9D2E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ACA6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077668C8" w14:textId="77777777" w:rsidTr="0075282C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D4D6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6.5 Výsadba veřejné zeleně u budovy OÚ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D090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EE58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6B20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9D91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8F94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FAAD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F30BDD9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298A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7545BF7D" w14:textId="77777777" w:rsidTr="0075282C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655F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6.6 Rozšíření hasičské zbrojnice o zázemí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3C781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9591C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5851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10C4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F3EA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745A2123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2058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A7B6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82C" w:rsidRPr="0075282C" w14:paraId="3BBB78FB" w14:textId="77777777" w:rsidTr="0075282C">
        <w:trPr>
          <w:trHeight w:val="3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1E77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FF0000"/>
              </w:rPr>
            </w:pPr>
            <w:r w:rsidRPr="0075282C">
              <w:rPr>
                <w:rFonts w:ascii="Calibri" w:eastAsia="Times New Roman" w:hAnsi="Calibri" w:cs="Calibri"/>
                <w:color w:val="FF0000"/>
              </w:rPr>
              <w:t>6.7 Vybavení dětského hřiště o nové prvky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7F0A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8B3B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4627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196B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C9C7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1419C212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D9DF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15BB" w14:textId="77777777" w:rsidR="0075282C" w:rsidRPr="0075282C" w:rsidRDefault="0075282C" w:rsidP="0075282C">
            <w:pPr>
              <w:rPr>
                <w:rFonts w:ascii="Calibri" w:eastAsia="Times New Roman" w:hAnsi="Calibri" w:cs="Calibri"/>
                <w:color w:val="000000"/>
              </w:rPr>
            </w:pPr>
            <w:r w:rsidRPr="007528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DD75404" w14:textId="77777777" w:rsidR="00DB72D7" w:rsidRDefault="00DB72D7">
      <w:pPr>
        <w:spacing w:line="200" w:lineRule="exact"/>
        <w:rPr>
          <w:sz w:val="20"/>
          <w:szCs w:val="20"/>
        </w:rPr>
      </w:pPr>
    </w:p>
    <w:p w14:paraId="24C245BD" w14:textId="77777777" w:rsidR="00DB72D7" w:rsidRDefault="00DB72D7">
      <w:pPr>
        <w:spacing w:line="200" w:lineRule="exact"/>
        <w:rPr>
          <w:sz w:val="20"/>
          <w:szCs w:val="20"/>
        </w:rPr>
      </w:pPr>
    </w:p>
    <w:p w14:paraId="4BFA218D" w14:textId="77777777" w:rsidR="00DB72D7" w:rsidRDefault="00DB72D7">
      <w:pPr>
        <w:spacing w:line="200" w:lineRule="exact"/>
        <w:rPr>
          <w:sz w:val="20"/>
          <w:szCs w:val="20"/>
        </w:rPr>
      </w:pPr>
    </w:p>
    <w:p w14:paraId="6FEB1533" w14:textId="2F5CE3CB" w:rsidR="00DB72D7" w:rsidRDefault="00DB72D7" w:rsidP="00B34F24">
      <w:pPr>
        <w:ind w:right="-99"/>
        <w:rPr>
          <w:sz w:val="20"/>
          <w:szCs w:val="20"/>
        </w:rPr>
        <w:sectPr w:rsidR="00DB72D7">
          <w:pgSz w:w="11906" w:h="16838"/>
          <w:pgMar w:top="1410" w:right="1406" w:bottom="267" w:left="1300" w:header="0" w:footer="0" w:gutter="0"/>
          <w:cols w:space="708"/>
          <w:formProt w:val="0"/>
          <w:docGrid w:linePitch="100" w:charSpace="4096"/>
        </w:sectPr>
      </w:pPr>
    </w:p>
    <w:p w14:paraId="2899286F" w14:textId="77777777" w:rsidR="00DB72D7" w:rsidRDefault="002E293C">
      <w:pPr>
        <w:ind w:left="120"/>
        <w:rPr>
          <w:rFonts w:ascii="Arial" w:eastAsia="Arial" w:hAnsi="Arial" w:cs="Arial"/>
          <w:b/>
          <w:bCs/>
          <w:sz w:val="20"/>
          <w:szCs w:val="20"/>
        </w:rPr>
      </w:pPr>
      <w:bookmarkStart w:id="17" w:name="page19"/>
      <w:bookmarkEnd w:id="17"/>
      <w:r>
        <w:rPr>
          <w:rFonts w:ascii="Arial" w:eastAsia="Arial" w:hAnsi="Arial" w:cs="Arial"/>
          <w:b/>
          <w:bCs/>
          <w:sz w:val="20"/>
          <w:szCs w:val="20"/>
        </w:rPr>
        <w:lastRenderedPageBreak/>
        <w:t>Tabulka 10: Finanční plán aktivit</w:t>
      </w:r>
    </w:p>
    <w:p w14:paraId="4233FCFC" w14:textId="77777777" w:rsidR="007E56AA" w:rsidRDefault="007E56AA">
      <w:pPr>
        <w:ind w:left="12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540"/>
        <w:gridCol w:w="2540"/>
        <w:gridCol w:w="2540"/>
      </w:tblGrid>
      <w:tr w:rsidR="0010658B" w:rsidRPr="0010658B" w14:paraId="0787F45F" w14:textId="77777777" w:rsidTr="0010658B">
        <w:trPr>
          <w:trHeight w:val="6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405C" w14:textId="77777777" w:rsidR="0010658B" w:rsidRPr="0010658B" w:rsidRDefault="0010658B" w:rsidP="001065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658B">
              <w:rPr>
                <w:rFonts w:ascii="Calibri" w:eastAsia="Times New Roman" w:hAnsi="Calibri" w:cs="Calibri"/>
                <w:b/>
                <w:bCs/>
                <w:color w:val="000000"/>
              </w:rPr>
              <w:t>rok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B422" w14:textId="77777777" w:rsidR="0010658B" w:rsidRPr="0010658B" w:rsidRDefault="0010658B" w:rsidP="001065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658B">
              <w:rPr>
                <w:rFonts w:ascii="Calibri" w:eastAsia="Times New Roman" w:hAnsi="Calibri" w:cs="Calibri"/>
                <w:b/>
                <w:bCs/>
                <w:color w:val="000000"/>
              </w:rPr>
              <w:t>vlastní zdroje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445B" w14:textId="77777777" w:rsidR="0010658B" w:rsidRPr="0010658B" w:rsidRDefault="0010658B" w:rsidP="001065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658B">
              <w:rPr>
                <w:rFonts w:ascii="Calibri" w:eastAsia="Times New Roman" w:hAnsi="Calibri" w:cs="Calibri"/>
                <w:b/>
                <w:bCs/>
                <w:color w:val="000000"/>
              </w:rPr>
              <w:t>dotace krajské/ národní/ fondy EU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4640" w14:textId="77777777" w:rsidR="0010658B" w:rsidRPr="0010658B" w:rsidRDefault="0010658B" w:rsidP="001065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658B">
              <w:rPr>
                <w:rFonts w:ascii="Calibri" w:eastAsia="Times New Roman" w:hAnsi="Calibri" w:cs="Calibri"/>
                <w:b/>
                <w:bCs/>
                <w:color w:val="000000"/>
              </w:rPr>
              <w:t>celkem</w:t>
            </w:r>
          </w:p>
        </w:tc>
      </w:tr>
      <w:tr w:rsidR="0010658B" w:rsidRPr="0010658B" w14:paraId="680E9ABA" w14:textId="77777777" w:rsidTr="0010658B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A24D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58B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29E1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58B">
              <w:rPr>
                <w:rFonts w:ascii="Calibri" w:eastAsia="Times New Roman" w:hAnsi="Calibri" w:cs="Calibri"/>
                <w:color w:val="000000"/>
              </w:rPr>
              <w:t>100 000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88A3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58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9E45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58B">
              <w:rPr>
                <w:rFonts w:ascii="Calibri" w:eastAsia="Times New Roman" w:hAnsi="Calibri" w:cs="Calibri"/>
                <w:color w:val="000000"/>
              </w:rPr>
              <w:t>100 000</w:t>
            </w:r>
          </w:p>
        </w:tc>
      </w:tr>
      <w:tr w:rsidR="0010658B" w:rsidRPr="0010658B" w14:paraId="4FBF5E04" w14:textId="77777777" w:rsidTr="0010658B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AD5C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58B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6974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58B">
              <w:rPr>
                <w:rFonts w:ascii="Calibri" w:eastAsia="Times New Roman" w:hAnsi="Calibri" w:cs="Calibri"/>
                <w:color w:val="000000"/>
              </w:rPr>
              <w:t>20 000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6879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58B">
              <w:rPr>
                <w:rFonts w:ascii="Calibri" w:eastAsia="Times New Roman" w:hAnsi="Calibri" w:cs="Calibri"/>
                <w:color w:val="000000"/>
              </w:rPr>
              <w:t>150 000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C1EC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58B">
              <w:rPr>
                <w:rFonts w:ascii="Calibri" w:eastAsia="Times New Roman" w:hAnsi="Calibri" w:cs="Calibri"/>
                <w:color w:val="000000"/>
              </w:rPr>
              <w:t>170 000</w:t>
            </w:r>
          </w:p>
        </w:tc>
      </w:tr>
      <w:tr w:rsidR="0010658B" w:rsidRPr="0010658B" w14:paraId="13216D12" w14:textId="77777777" w:rsidTr="0010658B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8CC7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58B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9983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58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3419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58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6027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58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0658B" w:rsidRPr="0010658B" w14:paraId="0D16BFFC" w14:textId="77777777" w:rsidTr="0010658B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829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58B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BE59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58B">
              <w:rPr>
                <w:rFonts w:ascii="Calibri" w:eastAsia="Times New Roman" w:hAnsi="Calibri" w:cs="Calibri"/>
                <w:color w:val="000000"/>
              </w:rPr>
              <w:t>500 000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31AE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58B">
              <w:rPr>
                <w:rFonts w:ascii="Calibri" w:eastAsia="Times New Roman" w:hAnsi="Calibri" w:cs="Calibri"/>
                <w:color w:val="000000"/>
              </w:rPr>
              <w:t>1 200 000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8F6A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58B">
              <w:rPr>
                <w:rFonts w:ascii="Calibri" w:eastAsia="Times New Roman" w:hAnsi="Calibri" w:cs="Calibri"/>
                <w:color w:val="000000"/>
              </w:rPr>
              <w:t>1 700 000</w:t>
            </w:r>
          </w:p>
        </w:tc>
      </w:tr>
      <w:tr w:rsidR="0010658B" w:rsidRPr="0010658B" w14:paraId="3AEE8300" w14:textId="77777777" w:rsidTr="0010658B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DE5E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658B">
              <w:rPr>
                <w:rFonts w:ascii="Calibri" w:eastAsia="Times New Roman" w:hAnsi="Calibri" w:cs="Calibri"/>
                <w:color w:val="FF0000"/>
              </w:rPr>
              <w:t>2023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A25B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658B">
              <w:rPr>
                <w:rFonts w:ascii="Calibri" w:eastAsia="Times New Roman" w:hAnsi="Calibri" w:cs="Calibri"/>
                <w:color w:val="FF0000"/>
              </w:rPr>
              <w:t>1 500 000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273E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658B">
              <w:rPr>
                <w:rFonts w:ascii="Calibri" w:eastAsia="Times New Roman" w:hAnsi="Calibri" w:cs="Calibri"/>
                <w:color w:val="FF0000"/>
              </w:rPr>
              <w:t>900 000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597B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658B">
              <w:rPr>
                <w:rFonts w:ascii="Calibri" w:eastAsia="Times New Roman" w:hAnsi="Calibri" w:cs="Calibri"/>
                <w:color w:val="FF0000"/>
              </w:rPr>
              <w:t>2 400 000</w:t>
            </w:r>
          </w:p>
        </w:tc>
      </w:tr>
      <w:tr w:rsidR="0010658B" w:rsidRPr="0010658B" w14:paraId="0FE6F705" w14:textId="77777777" w:rsidTr="0010658B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5D21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658B">
              <w:rPr>
                <w:rFonts w:ascii="Calibri" w:eastAsia="Times New Roman" w:hAnsi="Calibri" w:cs="Calibri"/>
                <w:color w:val="FF0000"/>
              </w:rPr>
              <w:t>2024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BBCA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658B">
              <w:rPr>
                <w:rFonts w:ascii="Calibri" w:eastAsia="Times New Roman" w:hAnsi="Calibri" w:cs="Calibri"/>
                <w:color w:val="FF0000"/>
              </w:rPr>
              <w:t>2 125 000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1783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658B">
              <w:rPr>
                <w:rFonts w:ascii="Calibri" w:eastAsia="Times New Roman" w:hAnsi="Calibri" w:cs="Calibri"/>
                <w:color w:val="FF0000"/>
              </w:rPr>
              <w:t>2 100 000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E26C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658B">
              <w:rPr>
                <w:rFonts w:ascii="Calibri" w:eastAsia="Times New Roman" w:hAnsi="Calibri" w:cs="Calibri"/>
                <w:color w:val="FF0000"/>
              </w:rPr>
              <w:t>4 225 000</w:t>
            </w:r>
          </w:p>
        </w:tc>
      </w:tr>
      <w:tr w:rsidR="0010658B" w:rsidRPr="0010658B" w14:paraId="3321B4AF" w14:textId="77777777" w:rsidTr="0010658B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2D9F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658B">
              <w:rPr>
                <w:rFonts w:ascii="Calibri" w:eastAsia="Times New Roman" w:hAnsi="Calibri" w:cs="Calibri"/>
                <w:color w:val="FF0000"/>
              </w:rPr>
              <w:t>2025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E615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658B">
              <w:rPr>
                <w:rFonts w:ascii="Calibri" w:eastAsia="Times New Roman" w:hAnsi="Calibri" w:cs="Calibri"/>
                <w:color w:val="FF0000"/>
              </w:rPr>
              <w:t>1 275 000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8BBE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658B">
              <w:rPr>
                <w:rFonts w:ascii="Calibri" w:eastAsia="Times New Roman" w:hAnsi="Calibri" w:cs="Calibri"/>
                <w:color w:val="FF0000"/>
              </w:rPr>
              <w:t>9 500 000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E93E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658B">
              <w:rPr>
                <w:rFonts w:ascii="Calibri" w:eastAsia="Times New Roman" w:hAnsi="Calibri" w:cs="Calibri"/>
                <w:color w:val="FF0000"/>
              </w:rPr>
              <w:t>10 775 000</w:t>
            </w:r>
          </w:p>
        </w:tc>
      </w:tr>
      <w:tr w:rsidR="0010658B" w:rsidRPr="0010658B" w14:paraId="6F7989EC" w14:textId="77777777" w:rsidTr="0010658B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6A27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658B">
              <w:rPr>
                <w:rFonts w:ascii="Calibri" w:eastAsia="Times New Roman" w:hAnsi="Calibri" w:cs="Calibri"/>
                <w:color w:val="FF0000"/>
              </w:rPr>
              <w:t>2026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613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658B">
              <w:rPr>
                <w:rFonts w:ascii="Calibri" w:eastAsia="Times New Roman" w:hAnsi="Calibri" w:cs="Calibri"/>
                <w:color w:val="FF0000"/>
              </w:rPr>
              <w:t>300 000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5A75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658B">
              <w:rPr>
                <w:rFonts w:ascii="Calibri" w:eastAsia="Times New Roman" w:hAnsi="Calibri" w:cs="Calibri"/>
                <w:color w:val="FF0000"/>
              </w:rPr>
              <w:t>8 000 000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ECC7" w14:textId="77777777" w:rsidR="0010658B" w:rsidRPr="0010658B" w:rsidRDefault="0010658B" w:rsidP="0010658B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658B">
              <w:rPr>
                <w:rFonts w:ascii="Calibri" w:eastAsia="Times New Roman" w:hAnsi="Calibri" w:cs="Calibri"/>
                <w:color w:val="FF0000"/>
              </w:rPr>
              <w:t>8 300 000</w:t>
            </w:r>
          </w:p>
        </w:tc>
      </w:tr>
    </w:tbl>
    <w:p w14:paraId="5D2E4937" w14:textId="77777777" w:rsidR="007E56AA" w:rsidRDefault="007E56AA">
      <w:pPr>
        <w:ind w:left="120"/>
        <w:rPr>
          <w:sz w:val="20"/>
          <w:szCs w:val="20"/>
        </w:rPr>
      </w:pPr>
    </w:p>
    <w:p w14:paraId="16B0FB2D" w14:textId="77777777" w:rsidR="00DB72D7" w:rsidRDefault="00DB72D7">
      <w:pPr>
        <w:spacing w:line="108" w:lineRule="exact"/>
        <w:rPr>
          <w:sz w:val="20"/>
          <w:szCs w:val="20"/>
        </w:rPr>
      </w:pPr>
    </w:p>
    <w:p w14:paraId="24DBCC13" w14:textId="77777777" w:rsidR="00DB72D7" w:rsidRDefault="002E29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49451BFF" wp14:editId="7B4FD548">
                <wp:simplePos x="0" y="0"/>
                <wp:positionH relativeFrom="column">
                  <wp:posOffset>5850255</wp:posOffset>
                </wp:positionH>
                <wp:positionV relativeFrom="paragraph">
                  <wp:posOffset>-8255</wp:posOffset>
                </wp:positionV>
                <wp:extent cx="13335" cy="1270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D21EBE" id="Shape 24" o:spid="_x0000_s1026" style="position:absolute;margin-left:460.65pt;margin-top:-.65pt;width:1.05pt;height:1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" fillcolor="black" stroked="f"/>
            </w:pict>
          </mc:Fallback>
        </mc:AlternateContent>
      </w:r>
    </w:p>
    <w:p w14:paraId="1F30ABAD" w14:textId="77777777" w:rsidR="00DB72D7" w:rsidRDefault="00DB72D7">
      <w:pPr>
        <w:spacing w:line="200" w:lineRule="exact"/>
        <w:rPr>
          <w:sz w:val="20"/>
          <w:szCs w:val="20"/>
        </w:rPr>
      </w:pPr>
    </w:p>
    <w:p w14:paraId="2936DD39" w14:textId="77777777" w:rsidR="00DB72D7" w:rsidRDefault="00DB72D7">
      <w:pPr>
        <w:spacing w:line="200" w:lineRule="exact"/>
        <w:rPr>
          <w:sz w:val="20"/>
          <w:szCs w:val="20"/>
        </w:rPr>
      </w:pPr>
    </w:p>
    <w:p w14:paraId="38D19139" w14:textId="77777777" w:rsidR="00DB72D7" w:rsidRDefault="00DB72D7">
      <w:pPr>
        <w:spacing w:line="200" w:lineRule="exact"/>
        <w:rPr>
          <w:sz w:val="20"/>
          <w:szCs w:val="20"/>
        </w:rPr>
      </w:pPr>
    </w:p>
    <w:p w14:paraId="5ABD166A" w14:textId="77777777" w:rsidR="00DB72D7" w:rsidRDefault="00DB72D7">
      <w:pPr>
        <w:spacing w:line="200" w:lineRule="exact"/>
        <w:rPr>
          <w:sz w:val="20"/>
          <w:szCs w:val="20"/>
        </w:rPr>
      </w:pPr>
    </w:p>
    <w:p w14:paraId="2311D121" w14:textId="77777777" w:rsidR="00DB72D7" w:rsidRDefault="00DB72D7">
      <w:pPr>
        <w:spacing w:line="200" w:lineRule="exact"/>
        <w:rPr>
          <w:sz w:val="20"/>
          <w:szCs w:val="20"/>
        </w:rPr>
      </w:pPr>
    </w:p>
    <w:p w14:paraId="7D9092AF" w14:textId="77777777" w:rsidR="00DB72D7" w:rsidRDefault="00DB72D7">
      <w:pPr>
        <w:spacing w:line="200" w:lineRule="exact"/>
        <w:rPr>
          <w:sz w:val="20"/>
          <w:szCs w:val="20"/>
        </w:rPr>
      </w:pPr>
    </w:p>
    <w:p w14:paraId="2E585084" w14:textId="77777777" w:rsidR="00DB72D7" w:rsidRDefault="00DB72D7">
      <w:pPr>
        <w:spacing w:line="200" w:lineRule="exact"/>
        <w:rPr>
          <w:sz w:val="20"/>
          <w:szCs w:val="20"/>
        </w:rPr>
      </w:pPr>
    </w:p>
    <w:p w14:paraId="0D15A50F" w14:textId="77777777" w:rsidR="00DB72D7" w:rsidRDefault="00DB72D7">
      <w:pPr>
        <w:spacing w:line="200" w:lineRule="exact"/>
        <w:rPr>
          <w:sz w:val="20"/>
          <w:szCs w:val="20"/>
        </w:rPr>
      </w:pPr>
    </w:p>
    <w:p w14:paraId="1269E068" w14:textId="77777777" w:rsidR="00DB72D7" w:rsidRDefault="00DB72D7">
      <w:pPr>
        <w:spacing w:line="200" w:lineRule="exact"/>
        <w:rPr>
          <w:sz w:val="20"/>
          <w:szCs w:val="20"/>
        </w:rPr>
      </w:pPr>
    </w:p>
    <w:p w14:paraId="02D2B2DA" w14:textId="77777777" w:rsidR="00DB72D7" w:rsidRDefault="00DB72D7">
      <w:pPr>
        <w:spacing w:line="200" w:lineRule="exact"/>
        <w:rPr>
          <w:sz w:val="20"/>
          <w:szCs w:val="20"/>
        </w:rPr>
      </w:pPr>
    </w:p>
    <w:p w14:paraId="68240A18" w14:textId="77777777" w:rsidR="00DB72D7" w:rsidRDefault="00DB72D7">
      <w:pPr>
        <w:spacing w:line="200" w:lineRule="exact"/>
        <w:rPr>
          <w:sz w:val="20"/>
          <w:szCs w:val="20"/>
        </w:rPr>
      </w:pPr>
    </w:p>
    <w:p w14:paraId="49A41DB3" w14:textId="77777777" w:rsidR="00DB72D7" w:rsidRDefault="00DB72D7">
      <w:pPr>
        <w:spacing w:line="200" w:lineRule="exact"/>
        <w:rPr>
          <w:sz w:val="20"/>
          <w:szCs w:val="20"/>
        </w:rPr>
      </w:pPr>
    </w:p>
    <w:p w14:paraId="38144AD9" w14:textId="77777777" w:rsidR="00DB72D7" w:rsidRDefault="00DB72D7">
      <w:pPr>
        <w:spacing w:line="200" w:lineRule="exact"/>
        <w:rPr>
          <w:sz w:val="20"/>
          <w:szCs w:val="20"/>
        </w:rPr>
      </w:pPr>
    </w:p>
    <w:p w14:paraId="7D88331B" w14:textId="77777777" w:rsidR="00DB72D7" w:rsidRDefault="00DB72D7">
      <w:pPr>
        <w:spacing w:line="200" w:lineRule="exact"/>
        <w:rPr>
          <w:sz w:val="20"/>
          <w:szCs w:val="20"/>
        </w:rPr>
      </w:pPr>
    </w:p>
    <w:p w14:paraId="6D1D8F90" w14:textId="77777777" w:rsidR="00DB72D7" w:rsidRDefault="00DB72D7">
      <w:pPr>
        <w:spacing w:line="200" w:lineRule="exact"/>
        <w:rPr>
          <w:sz w:val="20"/>
          <w:szCs w:val="20"/>
        </w:rPr>
      </w:pPr>
    </w:p>
    <w:p w14:paraId="221971CA" w14:textId="77777777" w:rsidR="00DB72D7" w:rsidRDefault="00DB72D7">
      <w:pPr>
        <w:spacing w:line="200" w:lineRule="exact"/>
        <w:rPr>
          <w:sz w:val="20"/>
          <w:szCs w:val="20"/>
        </w:rPr>
      </w:pPr>
    </w:p>
    <w:p w14:paraId="452F0A34" w14:textId="77777777" w:rsidR="00DB72D7" w:rsidRDefault="00DB72D7">
      <w:pPr>
        <w:spacing w:line="200" w:lineRule="exact"/>
        <w:rPr>
          <w:sz w:val="20"/>
          <w:szCs w:val="20"/>
        </w:rPr>
      </w:pPr>
    </w:p>
    <w:p w14:paraId="38A75318" w14:textId="77777777" w:rsidR="00DB72D7" w:rsidRDefault="00DB72D7">
      <w:pPr>
        <w:spacing w:line="200" w:lineRule="exact"/>
        <w:rPr>
          <w:sz w:val="20"/>
          <w:szCs w:val="20"/>
        </w:rPr>
      </w:pPr>
    </w:p>
    <w:p w14:paraId="062B9045" w14:textId="77777777" w:rsidR="00DB72D7" w:rsidRDefault="00DB72D7">
      <w:pPr>
        <w:spacing w:line="200" w:lineRule="exact"/>
        <w:rPr>
          <w:sz w:val="20"/>
          <w:szCs w:val="20"/>
        </w:rPr>
      </w:pPr>
    </w:p>
    <w:p w14:paraId="504A64A8" w14:textId="77777777" w:rsidR="00DB72D7" w:rsidRDefault="00DB72D7">
      <w:pPr>
        <w:spacing w:line="200" w:lineRule="exact"/>
        <w:rPr>
          <w:sz w:val="20"/>
          <w:szCs w:val="20"/>
        </w:rPr>
      </w:pPr>
    </w:p>
    <w:p w14:paraId="510466B5" w14:textId="77777777" w:rsidR="00DB72D7" w:rsidRDefault="00DB72D7">
      <w:pPr>
        <w:spacing w:line="200" w:lineRule="exact"/>
        <w:rPr>
          <w:sz w:val="20"/>
          <w:szCs w:val="20"/>
        </w:rPr>
      </w:pPr>
    </w:p>
    <w:p w14:paraId="30E51A40" w14:textId="77777777" w:rsidR="00DB72D7" w:rsidRDefault="00DB72D7">
      <w:pPr>
        <w:spacing w:line="200" w:lineRule="exact"/>
        <w:rPr>
          <w:sz w:val="20"/>
          <w:szCs w:val="20"/>
        </w:rPr>
      </w:pPr>
    </w:p>
    <w:p w14:paraId="602CE3B0" w14:textId="77777777" w:rsidR="00DB72D7" w:rsidRDefault="00DB72D7">
      <w:pPr>
        <w:spacing w:line="200" w:lineRule="exact"/>
        <w:rPr>
          <w:sz w:val="20"/>
          <w:szCs w:val="20"/>
        </w:rPr>
      </w:pPr>
    </w:p>
    <w:p w14:paraId="3527B9FE" w14:textId="77777777" w:rsidR="00DB72D7" w:rsidRDefault="00DB72D7">
      <w:pPr>
        <w:spacing w:line="200" w:lineRule="exact"/>
        <w:rPr>
          <w:sz w:val="20"/>
          <w:szCs w:val="20"/>
        </w:rPr>
      </w:pPr>
    </w:p>
    <w:p w14:paraId="5017240F" w14:textId="77777777" w:rsidR="00DB72D7" w:rsidRDefault="00DB72D7">
      <w:pPr>
        <w:spacing w:line="200" w:lineRule="exact"/>
        <w:rPr>
          <w:sz w:val="20"/>
          <w:szCs w:val="20"/>
        </w:rPr>
      </w:pPr>
    </w:p>
    <w:p w14:paraId="22CF24AC" w14:textId="77777777" w:rsidR="00DB72D7" w:rsidRDefault="00DB72D7">
      <w:pPr>
        <w:spacing w:line="200" w:lineRule="exact"/>
        <w:rPr>
          <w:sz w:val="20"/>
          <w:szCs w:val="20"/>
        </w:rPr>
      </w:pPr>
    </w:p>
    <w:p w14:paraId="7FBEB06C" w14:textId="77777777" w:rsidR="00DB72D7" w:rsidRDefault="00DB72D7">
      <w:pPr>
        <w:spacing w:line="200" w:lineRule="exact"/>
        <w:rPr>
          <w:sz w:val="20"/>
          <w:szCs w:val="20"/>
        </w:rPr>
      </w:pPr>
    </w:p>
    <w:p w14:paraId="51832C8C" w14:textId="77777777" w:rsidR="00DB72D7" w:rsidRDefault="00DB72D7">
      <w:pPr>
        <w:spacing w:line="200" w:lineRule="exact"/>
        <w:rPr>
          <w:sz w:val="20"/>
          <w:szCs w:val="20"/>
        </w:rPr>
      </w:pPr>
    </w:p>
    <w:p w14:paraId="3050E6E1" w14:textId="77777777" w:rsidR="00DB72D7" w:rsidRDefault="00DB72D7">
      <w:pPr>
        <w:spacing w:line="200" w:lineRule="exact"/>
        <w:rPr>
          <w:sz w:val="20"/>
          <w:szCs w:val="20"/>
        </w:rPr>
      </w:pPr>
    </w:p>
    <w:p w14:paraId="2AB60E6C" w14:textId="77777777" w:rsidR="00DB72D7" w:rsidRDefault="00DB72D7">
      <w:pPr>
        <w:spacing w:line="200" w:lineRule="exact"/>
        <w:rPr>
          <w:sz w:val="20"/>
          <w:szCs w:val="20"/>
        </w:rPr>
      </w:pPr>
    </w:p>
    <w:p w14:paraId="2554000E" w14:textId="77777777" w:rsidR="00DB72D7" w:rsidRDefault="00DB72D7">
      <w:pPr>
        <w:spacing w:line="200" w:lineRule="exact"/>
        <w:rPr>
          <w:sz w:val="20"/>
          <w:szCs w:val="20"/>
        </w:rPr>
      </w:pPr>
    </w:p>
    <w:p w14:paraId="2292E31E" w14:textId="77777777" w:rsidR="00DB72D7" w:rsidRDefault="00DB72D7">
      <w:pPr>
        <w:spacing w:line="200" w:lineRule="exact"/>
        <w:rPr>
          <w:sz w:val="20"/>
          <w:szCs w:val="20"/>
        </w:rPr>
      </w:pPr>
    </w:p>
    <w:p w14:paraId="781FBB0E" w14:textId="77777777" w:rsidR="00DB72D7" w:rsidRDefault="00DB72D7">
      <w:pPr>
        <w:spacing w:line="200" w:lineRule="exact"/>
        <w:rPr>
          <w:sz w:val="20"/>
          <w:szCs w:val="20"/>
        </w:rPr>
      </w:pPr>
    </w:p>
    <w:p w14:paraId="7457FB06" w14:textId="77777777" w:rsidR="00DB72D7" w:rsidRDefault="00DB72D7">
      <w:pPr>
        <w:spacing w:line="200" w:lineRule="exact"/>
        <w:rPr>
          <w:sz w:val="20"/>
          <w:szCs w:val="20"/>
        </w:rPr>
      </w:pPr>
    </w:p>
    <w:p w14:paraId="6E460798" w14:textId="77777777" w:rsidR="00DB72D7" w:rsidRDefault="00DB72D7">
      <w:pPr>
        <w:spacing w:line="200" w:lineRule="exact"/>
        <w:rPr>
          <w:sz w:val="20"/>
          <w:szCs w:val="20"/>
        </w:rPr>
      </w:pPr>
    </w:p>
    <w:p w14:paraId="0F9E3A26" w14:textId="77777777" w:rsidR="00DB72D7" w:rsidRDefault="00DB72D7">
      <w:pPr>
        <w:spacing w:line="200" w:lineRule="exact"/>
        <w:rPr>
          <w:sz w:val="20"/>
          <w:szCs w:val="20"/>
        </w:rPr>
      </w:pPr>
    </w:p>
    <w:p w14:paraId="442974E2" w14:textId="77777777" w:rsidR="00DB72D7" w:rsidRDefault="00DB72D7">
      <w:pPr>
        <w:spacing w:line="200" w:lineRule="exact"/>
        <w:rPr>
          <w:sz w:val="20"/>
          <w:szCs w:val="20"/>
        </w:rPr>
      </w:pPr>
    </w:p>
    <w:p w14:paraId="0575DAF8" w14:textId="77777777" w:rsidR="00DB72D7" w:rsidRDefault="00DB72D7">
      <w:pPr>
        <w:spacing w:line="200" w:lineRule="exact"/>
        <w:rPr>
          <w:sz w:val="20"/>
          <w:szCs w:val="20"/>
        </w:rPr>
      </w:pPr>
    </w:p>
    <w:p w14:paraId="155E1FE8" w14:textId="77777777" w:rsidR="00DB72D7" w:rsidRDefault="00DB72D7">
      <w:pPr>
        <w:spacing w:line="200" w:lineRule="exact"/>
        <w:rPr>
          <w:sz w:val="20"/>
          <w:szCs w:val="20"/>
        </w:rPr>
      </w:pPr>
    </w:p>
    <w:p w14:paraId="56FAC984" w14:textId="77777777" w:rsidR="00DB72D7" w:rsidRDefault="00DB72D7">
      <w:pPr>
        <w:spacing w:line="200" w:lineRule="exact"/>
        <w:rPr>
          <w:sz w:val="20"/>
          <w:szCs w:val="20"/>
        </w:rPr>
      </w:pPr>
    </w:p>
    <w:p w14:paraId="6E11BCAB" w14:textId="77777777" w:rsidR="00DB72D7" w:rsidRDefault="00DB72D7">
      <w:pPr>
        <w:spacing w:line="200" w:lineRule="exact"/>
        <w:rPr>
          <w:sz w:val="20"/>
          <w:szCs w:val="20"/>
        </w:rPr>
      </w:pPr>
    </w:p>
    <w:p w14:paraId="397FE5A8" w14:textId="77777777" w:rsidR="00DB72D7" w:rsidRDefault="00DB72D7">
      <w:pPr>
        <w:spacing w:line="200" w:lineRule="exact"/>
        <w:rPr>
          <w:sz w:val="20"/>
          <w:szCs w:val="20"/>
        </w:rPr>
      </w:pPr>
    </w:p>
    <w:p w14:paraId="7A9A297B" w14:textId="77777777" w:rsidR="00DB72D7" w:rsidRDefault="00DB72D7">
      <w:pPr>
        <w:spacing w:line="200" w:lineRule="exact"/>
        <w:rPr>
          <w:sz w:val="20"/>
          <w:szCs w:val="20"/>
        </w:rPr>
      </w:pPr>
    </w:p>
    <w:p w14:paraId="07365085" w14:textId="77777777" w:rsidR="00DB72D7" w:rsidRDefault="00DB72D7">
      <w:pPr>
        <w:spacing w:line="200" w:lineRule="exact"/>
        <w:rPr>
          <w:sz w:val="20"/>
          <w:szCs w:val="20"/>
        </w:rPr>
      </w:pPr>
    </w:p>
    <w:p w14:paraId="49BBA31B" w14:textId="77777777" w:rsidR="00DB72D7" w:rsidRDefault="00DB72D7">
      <w:pPr>
        <w:spacing w:line="200" w:lineRule="exact"/>
        <w:rPr>
          <w:sz w:val="20"/>
          <w:szCs w:val="20"/>
        </w:rPr>
      </w:pPr>
    </w:p>
    <w:p w14:paraId="3E6D23C4" w14:textId="77777777" w:rsidR="00DB72D7" w:rsidRDefault="00DB72D7">
      <w:pPr>
        <w:spacing w:line="200" w:lineRule="exact"/>
        <w:rPr>
          <w:sz w:val="20"/>
          <w:szCs w:val="20"/>
        </w:rPr>
      </w:pPr>
    </w:p>
    <w:p w14:paraId="7C01F1B0" w14:textId="77777777" w:rsidR="00DB72D7" w:rsidRDefault="00DB72D7">
      <w:pPr>
        <w:spacing w:line="200" w:lineRule="exact"/>
        <w:rPr>
          <w:sz w:val="20"/>
          <w:szCs w:val="20"/>
        </w:rPr>
      </w:pPr>
    </w:p>
    <w:p w14:paraId="6AD43E1A" w14:textId="77777777" w:rsidR="00DB72D7" w:rsidRDefault="00DB72D7">
      <w:pPr>
        <w:spacing w:line="254" w:lineRule="exact"/>
        <w:rPr>
          <w:sz w:val="20"/>
          <w:szCs w:val="20"/>
        </w:rPr>
      </w:pPr>
    </w:p>
    <w:p w14:paraId="6B5F6859" w14:textId="02714847" w:rsidR="00DB72D7" w:rsidRDefault="00DB72D7">
      <w:pPr>
        <w:ind w:right="-79"/>
        <w:jc w:val="center"/>
        <w:rPr>
          <w:sz w:val="20"/>
          <w:szCs w:val="20"/>
        </w:rPr>
        <w:sectPr w:rsidR="00DB72D7">
          <w:pgSz w:w="11906" w:h="16838"/>
          <w:pgMar w:top="1410" w:right="1386" w:bottom="267" w:left="1300" w:header="0" w:footer="0" w:gutter="0"/>
          <w:cols w:space="708"/>
          <w:formProt w:val="0"/>
          <w:docGrid w:linePitch="100" w:charSpace="4096"/>
        </w:sectPr>
      </w:pPr>
    </w:p>
    <w:p w14:paraId="463316BE" w14:textId="77777777" w:rsidR="00DB72D7" w:rsidRDefault="002E293C">
      <w:pPr>
        <w:rPr>
          <w:sz w:val="20"/>
          <w:szCs w:val="20"/>
        </w:rPr>
      </w:pPr>
      <w:bookmarkStart w:id="18" w:name="page20"/>
      <w:bookmarkEnd w:id="18"/>
      <w:r>
        <w:rPr>
          <w:rFonts w:ascii="Calibri" w:eastAsia="Calibri" w:hAnsi="Calibri" w:cs="Calibri"/>
          <w:b/>
          <w:bCs/>
        </w:rPr>
        <w:lastRenderedPageBreak/>
        <w:t>B.3 PODPORA REALIZACE PROGRAMU</w:t>
      </w:r>
    </w:p>
    <w:p w14:paraId="30FC4CF8" w14:textId="77777777" w:rsidR="00DB72D7" w:rsidRDefault="00DB72D7">
      <w:pPr>
        <w:spacing w:line="170" w:lineRule="exact"/>
        <w:rPr>
          <w:sz w:val="20"/>
          <w:szCs w:val="20"/>
        </w:rPr>
      </w:pPr>
    </w:p>
    <w:p w14:paraId="5A2186AE" w14:textId="77777777" w:rsidR="00DB72D7" w:rsidRDefault="002E293C">
      <w:pPr>
        <w:spacing w:line="218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V závěrečné části Programu rozvoje obce je stanoven způsob naplňování, sledování a aktualizace tohoto dokumentu.</w:t>
      </w:r>
    </w:p>
    <w:p w14:paraId="5338B114" w14:textId="77777777" w:rsidR="00DB72D7" w:rsidRDefault="00DB72D7">
      <w:pPr>
        <w:spacing w:line="121" w:lineRule="exact"/>
        <w:rPr>
          <w:sz w:val="20"/>
          <w:szCs w:val="20"/>
        </w:rPr>
      </w:pPr>
    </w:p>
    <w:p w14:paraId="40EE2D5F" w14:textId="77777777" w:rsidR="00DB72D7" w:rsidRDefault="002E293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Způsob zajištění, řízení, organizace a naplňování Programu rozvoje obce</w:t>
      </w:r>
    </w:p>
    <w:p w14:paraId="0C4F7EF0" w14:textId="77777777" w:rsidR="00DB72D7" w:rsidRDefault="00DB72D7">
      <w:pPr>
        <w:spacing w:line="167" w:lineRule="exact"/>
        <w:rPr>
          <w:sz w:val="20"/>
          <w:szCs w:val="20"/>
        </w:rPr>
      </w:pPr>
    </w:p>
    <w:p w14:paraId="60C58677" w14:textId="77777777" w:rsidR="00DB72D7" w:rsidRPr="003446D8" w:rsidRDefault="002E293C">
      <w:pPr>
        <w:spacing w:line="228" w:lineRule="auto"/>
        <w:jc w:val="both"/>
        <w:rPr>
          <w:sz w:val="20"/>
          <w:szCs w:val="20"/>
        </w:rPr>
      </w:pPr>
      <w:r w:rsidRPr="003446D8">
        <w:rPr>
          <w:rFonts w:ascii="Calibri" w:eastAsia="Calibri" w:hAnsi="Calibri" w:cs="Calibri"/>
        </w:rPr>
        <w:t>Garantem Programu rozvoje obce Červená Třemešná je starosta obce. Garant zodpovídá za věcné naplňování aktivit programu a vytváří podmínky pro jejich řízení. Řeší problematiku realizace aktivit v čase a návaznosti na aktuální podmínky a možnosti obce. Dále navrhuje a iniciuje změny vyplývající z nutnosti aktualizovat Program na nové podmínky.</w:t>
      </w:r>
    </w:p>
    <w:p w14:paraId="14C475CC" w14:textId="77777777" w:rsidR="00DB72D7" w:rsidRPr="003446D8" w:rsidRDefault="00DB72D7">
      <w:pPr>
        <w:spacing w:line="1" w:lineRule="exact"/>
        <w:rPr>
          <w:sz w:val="20"/>
          <w:szCs w:val="20"/>
        </w:rPr>
      </w:pPr>
    </w:p>
    <w:p w14:paraId="4FE7E288" w14:textId="77777777" w:rsidR="00DB72D7" w:rsidRPr="003446D8" w:rsidRDefault="002E293C">
      <w:pPr>
        <w:rPr>
          <w:sz w:val="20"/>
          <w:szCs w:val="20"/>
        </w:rPr>
      </w:pPr>
      <w:r w:rsidRPr="003446D8">
        <w:rPr>
          <w:rFonts w:ascii="Calibri" w:eastAsia="Calibri" w:hAnsi="Calibri" w:cs="Calibri"/>
        </w:rPr>
        <w:t>Koordinátorem Programu rozvoje obce Červená Třemešná je předseda Kontrolního výboru obce.</w:t>
      </w:r>
    </w:p>
    <w:p w14:paraId="0DEA69EE" w14:textId="77777777" w:rsidR="00DB72D7" w:rsidRPr="003446D8" w:rsidRDefault="002E293C">
      <w:pPr>
        <w:rPr>
          <w:sz w:val="20"/>
          <w:szCs w:val="20"/>
        </w:rPr>
      </w:pPr>
      <w:r w:rsidRPr="003446D8">
        <w:rPr>
          <w:rFonts w:ascii="Calibri" w:eastAsia="Calibri" w:hAnsi="Calibri" w:cs="Calibri"/>
        </w:rPr>
        <w:t>Ten předkládá zastupitelstvu zprávy o realizaci programu, a navrhuje jeho případné aktualizace.</w:t>
      </w:r>
    </w:p>
    <w:p w14:paraId="74EE7FDD" w14:textId="77777777" w:rsidR="00DB72D7" w:rsidRPr="003446D8" w:rsidRDefault="002E293C">
      <w:pPr>
        <w:rPr>
          <w:sz w:val="20"/>
          <w:szCs w:val="20"/>
        </w:rPr>
      </w:pPr>
      <w:r w:rsidRPr="003446D8">
        <w:rPr>
          <w:rFonts w:ascii="Calibri" w:eastAsia="Calibri" w:hAnsi="Calibri" w:cs="Calibri"/>
        </w:rPr>
        <w:t>Zodpovídá za vyhodnocování, monitoring a za zpřístupnění Programu na webu obce.</w:t>
      </w:r>
    </w:p>
    <w:p w14:paraId="7CAC2829" w14:textId="77777777" w:rsidR="00DB72D7" w:rsidRDefault="00DB72D7">
      <w:pPr>
        <w:spacing w:line="269" w:lineRule="exact"/>
        <w:rPr>
          <w:sz w:val="20"/>
          <w:szCs w:val="20"/>
        </w:rPr>
      </w:pPr>
    </w:p>
    <w:p w14:paraId="738D95DE" w14:textId="77777777" w:rsidR="00DB72D7" w:rsidRDefault="002E293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Postup sledování a vyhodnocování realizace Programu rozvoje obce</w:t>
      </w:r>
    </w:p>
    <w:p w14:paraId="19BB51EC" w14:textId="77777777" w:rsidR="00DB72D7" w:rsidRDefault="00DB72D7">
      <w:pPr>
        <w:spacing w:line="170" w:lineRule="exact"/>
        <w:rPr>
          <w:sz w:val="20"/>
          <w:szCs w:val="20"/>
        </w:rPr>
      </w:pPr>
    </w:p>
    <w:p w14:paraId="42429058" w14:textId="77777777" w:rsidR="00DB72D7" w:rsidRPr="003446D8" w:rsidRDefault="002E293C">
      <w:pPr>
        <w:spacing w:line="228" w:lineRule="auto"/>
        <w:jc w:val="both"/>
        <w:rPr>
          <w:sz w:val="20"/>
          <w:szCs w:val="20"/>
        </w:rPr>
      </w:pPr>
      <w:r w:rsidRPr="003446D8">
        <w:rPr>
          <w:rFonts w:ascii="Calibri" w:eastAsia="Calibri" w:hAnsi="Calibri" w:cs="Calibri"/>
        </w:rPr>
        <w:t>Program bude každý rok vyhodnocován a bude sledováno naplňování aktivit. Výsledná zpráva o realizaci Programu bude předložena zastupitelstvu obce. Souběžně s vyhodnocením (ale v případě potřeby i nezávisle na něm) může být aktualizován Harmonogram plánovaných aktivit a Finanční plán Programu rozvoje obce.</w:t>
      </w:r>
    </w:p>
    <w:p w14:paraId="0EA84FFF" w14:textId="77777777" w:rsidR="00DB72D7" w:rsidRDefault="00DB72D7">
      <w:pPr>
        <w:spacing w:line="272" w:lineRule="exact"/>
        <w:rPr>
          <w:sz w:val="20"/>
          <w:szCs w:val="20"/>
        </w:rPr>
      </w:pPr>
    </w:p>
    <w:p w14:paraId="6A119CCF" w14:textId="77777777" w:rsidR="00DB72D7" w:rsidRDefault="002E293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Způsob aktualizace Programu rozvoje obce</w:t>
      </w:r>
    </w:p>
    <w:p w14:paraId="40B9B3B9" w14:textId="77777777" w:rsidR="00DB72D7" w:rsidRDefault="00DB72D7">
      <w:pPr>
        <w:spacing w:line="169" w:lineRule="exact"/>
        <w:rPr>
          <w:sz w:val="20"/>
          <w:szCs w:val="20"/>
        </w:rPr>
      </w:pPr>
    </w:p>
    <w:p w14:paraId="2F30AA15" w14:textId="77777777" w:rsidR="00DB72D7" w:rsidRDefault="002E293C">
      <w:pPr>
        <w:spacing w:line="223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highlight w:val="yellow"/>
        </w:rPr>
        <w:t>Aktualizace bude provedena formou přímé úpravy Programu s uvedením termínu aktualizace a vyznačením provedených změn. Změnu Programu rozvoje obce Červená Třemešná musí schválit zastupitelstvo obce.</w:t>
      </w:r>
    </w:p>
    <w:p w14:paraId="78F9B45A" w14:textId="77777777" w:rsidR="00DB72D7" w:rsidRDefault="00DB72D7">
      <w:pPr>
        <w:spacing w:line="200" w:lineRule="exact"/>
        <w:rPr>
          <w:sz w:val="20"/>
          <w:szCs w:val="20"/>
          <w:highlight w:val="yellow"/>
        </w:rPr>
      </w:pPr>
    </w:p>
    <w:p w14:paraId="1E88E0E6" w14:textId="77777777" w:rsidR="00DB72D7" w:rsidRDefault="00DB72D7">
      <w:pPr>
        <w:spacing w:line="200" w:lineRule="exact"/>
        <w:rPr>
          <w:sz w:val="20"/>
          <w:szCs w:val="20"/>
        </w:rPr>
      </w:pPr>
    </w:p>
    <w:p w14:paraId="0428A94E" w14:textId="77777777" w:rsidR="00DB72D7" w:rsidRDefault="00DB72D7">
      <w:pPr>
        <w:spacing w:line="200" w:lineRule="exact"/>
        <w:rPr>
          <w:sz w:val="20"/>
          <w:szCs w:val="20"/>
        </w:rPr>
      </w:pPr>
    </w:p>
    <w:p w14:paraId="26F3CF55" w14:textId="77777777" w:rsidR="00DB72D7" w:rsidRDefault="00DB72D7">
      <w:pPr>
        <w:spacing w:line="200" w:lineRule="exact"/>
        <w:rPr>
          <w:sz w:val="20"/>
          <w:szCs w:val="20"/>
        </w:rPr>
      </w:pPr>
    </w:p>
    <w:p w14:paraId="7265B9FB" w14:textId="77777777" w:rsidR="00DB72D7" w:rsidRDefault="00DB72D7">
      <w:pPr>
        <w:spacing w:line="200" w:lineRule="exact"/>
        <w:rPr>
          <w:sz w:val="20"/>
          <w:szCs w:val="20"/>
        </w:rPr>
      </w:pPr>
    </w:p>
    <w:p w14:paraId="439CC4AD" w14:textId="77777777" w:rsidR="00DB72D7" w:rsidRDefault="00DB72D7">
      <w:pPr>
        <w:spacing w:line="200" w:lineRule="exact"/>
        <w:rPr>
          <w:sz w:val="20"/>
          <w:szCs w:val="20"/>
        </w:rPr>
      </w:pPr>
    </w:p>
    <w:p w14:paraId="7031E94D" w14:textId="77777777" w:rsidR="00DB72D7" w:rsidRDefault="00DB72D7">
      <w:pPr>
        <w:spacing w:line="200" w:lineRule="exact"/>
        <w:rPr>
          <w:sz w:val="20"/>
          <w:szCs w:val="20"/>
        </w:rPr>
      </w:pPr>
    </w:p>
    <w:p w14:paraId="45D0219D" w14:textId="77777777" w:rsidR="00DB72D7" w:rsidRDefault="00DB72D7">
      <w:pPr>
        <w:spacing w:line="200" w:lineRule="exact"/>
        <w:rPr>
          <w:sz w:val="20"/>
          <w:szCs w:val="20"/>
        </w:rPr>
      </w:pPr>
    </w:p>
    <w:p w14:paraId="5CA65A93" w14:textId="77777777" w:rsidR="00DB72D7" w:rsidRDefault="00DB72D7">
      <w:pPr>
        <w:spacing w:line="200" w:lineRule="exact"/>
        <w:rPr>
          <w:sz w:val="20"/>
          <w:szCs w:val="20"/>
        </w:rPr>
      </w:pPr>
    </w:p>
    <w:p w14:paraId="74EDB1BC" w14:textId="77777777" w:rsidR="00DB72D7" w:rsidRDefault="00DB72D7">
      <w:pPr>
        <w:spacing w:line="200" w:lineRule="exact"/>
        <w:rPr>
          <w:sz w:val="20"/>
          <w:szCs w:val="20"/>
        </w:rPr>
      </w:pPr>
    </w:p>
    <w:p w14:paraId="5DC86E8F" w14:textId="77777777" w:rsidR="00DB72D7" w:rsidRDefault="00DB72D7">
      <w:pPr>
        <w:spacing w:line="200" w:lineRule="exact"/>
        <w:rPr>
          <w:sz w:val="20"/>
          <w:szCs w:val="20"/>
        </w:rPr>
      </w:pPr>
    </w:p>
    <w:p w14:paraId="6D464820" w14:textId="77777777" w:rsidR="00DB72D7" w:rsidRDefault="00DB72D7">
      <w:pPr>
        <w:spacing w:line="200" w:lineRule="exact"/>
        <w:rPr>
          <w:sz w:val="20"/>
          <w:szCs w:val="20"/>
        </w:rPr>
      </w:pPr>
    </w:p>
    <w:p w14:paraId="3C49EE35" w14:textId="77777777" w:rsidR="00DB72D7" w:rsidRDefault="00DB72D7">
      <w:pPr>
        <w:spacing w:line="200" w:lineRule="exact"/>
        <w:rPr>
          <w:sz w:val="20"/>
          <w:szCs w:val="20"/>
        </w:rPr>
      </w:pPr>
    </w:p>
    <w:p w14:paraId="7B444762" w14:textId="77777777" w:rsidR="00DB72D7" w:rsidRDefault="00DB72D7">
      <w:pPr>
        <w:spacing w:line="200" w:lineRule="exact"/>
        <w:rPr>
          <w:sz w:val="20"/>
          <w:szCs w:val="20"/>
        </w:rPr>
      </w:pPr>
    </w:p>
    <w:p w14:paraId="05737C88" w14:textId="77777777" w:rsidR="00DB72D7" w:rsidRDefault="00DB72D7">
      <w:pPr>
        <w:spacing w:line="200" w:lineRule="exact"/>
        <w:rPr>
          <w:sz w:val="20"/>
          <w:szCs w:val="20"/>
        </w:rPr>
      </w:pPr>
    </w:p>
    <w:p w14:paraId="3A7D1FAF" w14:textId="77777777" w:rsidR="00DB72D7" w:rsidRDefault="00DB72D7">
      <w:pPr>
        <w:spacing w:line="200" w:lineRule="exact"/>
        <w:rPr>
          <w:sz w:val="20"/>
          <w:szCs w:val="20"/>
        </w:rPr>
      </w:pPr>
    </w:p>
    <w:p w14:paraId="6D3551D7" w14:textId="77777777" w:rsidR="00DB72D7" w:rsidRDefault="00DB72D7">
      <w:pPr>
        <w:spacing w:line="200" w:lineRule="exact"/>
        <w:rPr>
          <w:sz w:val="20"/>
          <w:szCs w:val="20"/>
        </w:rPr>
      </w:pPr>
    </w:p>
    <w:p w14:paraId="31919A12" w14:textId="77777777" w:rsidR="00DB72D7" w:rsidRDefault="00DB72D7">
      <w:pPr>
        <w:spacing w:line="200" w:lineRule="exact"/>
        <w:rPr>
          <w:sz w:val="20"/>
          <w:szCs w:val="20"/>
        </w:rPr>
      </w:pPr>
    </w:p>
    <w:p w14:paraId="39D06CD8" w14:textId="77777777" w:rsidR="00DB72D7" w:rsidRDefault="00DB72D7">
      <w:pPr>
        <w:spacing w:line="200" w:lineRule="exact"/>
        <w:rPr>
          <w:sz w:val="20"/>
          <w:szCs w:val="20"/>
        </w:rPr>
      </w:pPr>
    </w:p>
    <w:p w14:paraId="0BEC7F2D" w14:textId="77777777" w:rsidR="00DB72D7" w:rsidRDefault="00DB72D7">
      <w:pPr>
        <w:spacing w:line="200" w:lineRule="exact"/>
        <w:rPr>
          <w:sz w:val="20"/>
          <w:szCs w:val="20"/>
        </w:rPr>
      </w:pPr>
    </w:p>
    <w:p w14:paraId="0AD7999F" w14:textId="77777777" w:rsidR="00DB72D7" w:rsidRDefault="00DB72D7">
      <w:pPr>
        <w:spacing w:line="200" w:lineRule="exact"/>
        <w:rPr>
          <w:sz w:val="20"/>
          <w:szCs w:val="20"/>
        </w:rPr>
      </w:pPr>
    </w:p>
    <w:p w14:paraId="0C2D2C0D" w14:textId="77777777" w:rsidR="00DB72D7" w:rsidRDefault="00DB72D7">
      <w:pPr>
        <w:spacing w:line="200" w:lineRule="exact"/>
        <w:rPr>
          <w:sz w:val="20"/>
          <w:szCs w:val="20"/>
        </w:rPr>
      </w:pPr>
    </w:p>
    <w:p w14:paraId="3BFFA68B" w14:textId="77777777" w:rsidR="00DB72D7" w:rsidRDefault="00DB72D7">
      <w:pPr>
        <w:spacing w:line="200" w:lineRule="exact"/>
        <w:rPr>
          <w:sz w:val="20"/>
          <w:szCs w:val="20"/>
        </w:rPr>
      </w:pPr>
    </w:p>
    <w:p w14:paraId="59A508B2" w14:textId="77777777" w:rsidR="00DB72D7" w:rsidRDefault="00DB72D7">
      <w:pPr>
        <w:spacing w:line="200" w:lineRule="exact"/>
        <w:rPr>
          <w:sz w:val="20"/>
          <w:szCs w:val="20"/>
        </w:rPr>
      </w:pPr>
    </w:p>
    <w:p w14:paraId="2B4B8B94" w14:textId="77777777" w:rsidR="00DB72D7" w:rsidRDefault="00DB72D7">
      <w:pPr>
        <w:spacing w:line="200" w:lineRule="exact"/>
        <w:rPr>
          <w:sz w:val="20"/>
          <w:szCs w:val="20"/>
        </w:rPr>
      </w:pPr>
    </w:p>
    <w:p w14:paraId="0C366A5C" w14:textId="77777777" w:rsidR="00DB72D7" w:rsidRDefault="00DB72D7">
      <w:pPr>
        <w:spacing w:line="200" w:lineRule="exact"/>
        <w:rPr>
          <w:sz w:val="20"/>
          <w:szCs w:val="20"/>
        </w:rPr>
      </w:pPr>
    </w:p>
    <w:p w14:paraId="1E9B0ABD" w14:textId="77777777" w:rsidR="00DB72D7" w:rsidRDefault="00DB72D7">
      <w:pPr>
        <w:spacing w:line="200" w:lineRule="exact"/>
        <w:rPr>
          <w:sz w:val="20"/>
          <w:szCs w:val="20"/>
        </w:rPr>
      </w:pPr>
    </w:p>
    <w:p w14:paraId="3CF7BACB" w14:textId="77777777" w:rsidR="00DB72D7" w:rsidRDefault="00DB72D7">
      <w:pPr>
        <w:spacing w:line="200" w:lineRule="exact"/>
        <w:rPr>
          <w:sz w:val="20"/>
          <w:szCs w:val="20"/>
        </w:rPr>
      </w:pPr>
    </w:p>
    <w:p w14:paraId="06C5D830" w14:textId="77777777" w:rsidR="00DB72D7" w:rsidRDefault="00DB72D7">
      <w:pPr>
        <w:spacing w:line="200" w:lineRule="exact"/>
        <w:rPr>
          <w:sz w:val="20"/>
          <w:szCs w:val="20"/>
        </w:rPr>
      </w:pPr>
    </w:p>
    <w:p w14:paraId="6F036620" w14:textId="77777777" w:rsidR="00DB72D7" w:rsidRDefault="00DB72D7">
      <w:pPr>
        <w:spacing w:line="200" w:lineRule="exact"/>
        <w:rPr>
          <w:sz w:val="20"/>
          <w:szCs w:val="20"/>
        </w:rPr>
      </w:pPr>
    </w:p>
    <w:p w14:paraId="7071DEC5" w14:textId="77777777" w:rsidR="00DB72D7" w:rsidRDefault="00DB72D7">
      <w:pPr>
        <w:spacing w:line="200" w:lineRule="exact"/>
        <w:rPr>
          <w:sz w:val="20"/>
          <w:szCs w:val="20"/>
        </w:rPr>
      </w:pPr>
    </w:p>
    <w:p w14:paraId="5B7C233A" w14:textId="77777777" w:rsidR="00DB72D7" w:rsidRDefault="00DB72D7">
      <w:pPr>
        <w:spacing w:line="200" w:lineRule="exact"/>
        <w:rPr>
          <w:sz w:val="20"/>
          <w:szCs w:val="20"/>
        </w:rPr>
      </w:pPr>
    </w:p>
    <w:p w14:paraId="4460450E" w14:textId="77777777" w:rsidR="00DB72D7" w:rsidRDefault="00DB72D7">
      <w:pPr>
        <w:spacing w:line="200" w:lineRule="exact"/>
        <w:rPr>
          <w:sz w:val="20"/>
          <w:szCs w:val="20"/>
        </w:rPr>
      </w:pPr>
    </w:p>
    <w:p w14:paraId="3C4613E3" w14:textId="77777777" w:rsidR="00DB72D7" w:rsidRDefault="00DB72D7">
      <w:pPr>
        <w:spacing w:line="200" w:lineRule="exact"/>
        <w:rPr>
          <w:sz w:val="20"/>
          <w:szCs w:val="20"/>
        </w:rPr>
      </w:pPr>
    </w:p>
    <w:p w14:paraId="6775B139" w14:textId="77777777" w:rsidR="00DB72D7" w:rsidRDefault="00DB72D7">
      <w:pPr>
        <w:spacing w:line="200" w:lineRule="exact"/>
        <w:rPr>
          <w:sz w:val="20"/>
          <w:szCs w:val="20"/>
        </w:rPr>
      </w:pPr>
    </w:p>
    <w:p w14:paraId="291CB5AB" w14:textId="77777777" w:rsidR="00DB72D7" w:rsidRDefault="00DB72D7">
      <w:pPr>
        <w:spacing w:line="200" w:lineRule="exact"/>
        <w:rPr>
          <w:sz w:val="20"/>
          <w:szCs w:val="20"/>
        </w:rPr>
      </w:pPr>
    </w:p>
    <w:p w14:paraId="4D72326B" w14:textId="77777777" w:rsidR="00DB72D7" w:rsidRDefault="00DB72D7">
      <w:pPr>
        <w:spacing w:line="200" w:lineRule="exact"/>
        <w:rPr>
          <w:sz w:val="20"/>
          <w:szCs w:val="20"/>
        </w:rPr>
      </w:pPr>
    </w:p>
    <w:p w14:paraId="31050FC9" w14:textId="77777777" w:rsidR="00DB72D7" w:rsidRDefault="00DB72D7">
      <w:pPr>
        <w:spacing w:line="200" w:lineRule="exact"/>
        <w:rPr>
          <w:sz w:val="20"/>
          <w:szCs w:val="20"/>
        </w:rPr>
      </w:pPr>
    </w:p>
    <w:p w14:paraId="2A3B4E7D" w14:textId="77777777" w:rsidR="00DB72D7" w:rsidRDefault="00DB72D7">
      <w:pPr>
        <w:spacing w:line="259" w:lineRule="exact"/>
        <w:rPr>
          <w:sz w:val="20"/>
          <w:szCs w:val="20"/>
        </w:rPr>
      </w:pPr>
    </w:p>
    <w:p w14:paraId="403EDB4A" w14:textId="2E4A8F1B" w:rsidR="00DB72D7" w:rsidRDefault="00DB72D7" w:rsidP="000B5E53">
      <w:pPr>
        <w:ind w:right="20"/>
      </w:pPr>
    </w:p>
    <w:sectPr w:rsidR="00DB72D7">
      <w:pgSz w:w="11906" w:h="16838"/>
      <w:pgMar w:top="1410" w:right="1406" w:bottom="267" w:left="142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6B16" w14:textId="77777777" w:rsidR="00F10E1E" w:rsidRDefault="00F10E1E" w:rsidP="003C3857">
      <w:r>
        <w:separator/>
      </w:r>
    </w:p>
  </w:endnote>
  <w:endnote w:type="continuationSeparator" w:id="0">
    <w:p w14:paraId="0EFFAB5D" w14:textId="77777777" w:rsidR="00F10E1E" w:rsidRDefault="00F10E1E" w:rsidP="003C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926122"/>
      <w:docPartObj>
        <w:docPartGallery w:val="Page Numbers (Bottom of Page)"/>
        <w:docPartUnique/>
      </w:docPartObj>
    </w:sdtPr>
    <w:sdtContent>
      <w:p w14:paraId="29C441E8" w14:textId="6FB20B70" w:rsidR="003C3857" w:rsidRDefault="003C38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EFD2C6" w14:textId="77777777" w:rsidR="003C3857" w:rsidRDefault="003C38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3C1B" w14:textId="77777777" w:rsidR="00F10E1E" w:rsidRDefault="00F10E1E" w:rsidP="003C3857">
      <w:r>
        <w:separator/>
      </w:r>
    </w:p>
  </w:footnote>
  <w:footnote w:type="continuationSeparator" w:id="0">
    <w:p w14:paraId="41D738F9" w14:textId="77777777" w:rsidR="00F10E1E" w:rsidRDefault="00F10E1E" w:rsidP="003C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51621"/>
    <w:multiLevelType w:val="multilevel"/>
    <w:tmpl w:val="314A2FF0"/>
    <w:lvl w:ilvl="0">
      <w:start w:val="1"/>
      <w:numFmt w:val="bullet"/>
      <w:lvlText w:val="l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 w15:restartNumberingAfterBreak="0">
    <w:nsid w:val="25347543"/>
    <w:multiLevelType w:val="multilevel"/>
    <w:tmpl w:val="A8C0633A"/>
    <w:lvl w:ilvl="0">
      <w:start w:val="1"/>
      <w:numFmt w:val="bullet"/>
      <w:lvlText w:val="l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" w15:restartNumberingAfterBreak="0">
    <w:nsid w:val="27E70531"/>
    <w:multiLevelType w:val="multilevel"/>
    <w:tmpl w:val="D3D66684"/>
    <w:lvl w:ilvl="0">
      <w:start w:val="1"/>
      <w:numFmt w:val="bullet"/>
      <w:lvlText w:val="l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" w15:restartNumberingAfterBreak="0">
    <w:nsid w:val="364D568A"/>
    <w:multiLevelType w:val="multilevel"/>
    <w:tmpl w:val="56A8E740"/>
    <w:lvl w:ilvl="0">
      <w:start w:val="1"/>
      <w:numFmt w:val="bullet"/>
      <w:lvlText w:val="l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4" w15:restartNumberingAfterBreak="0">
    <w:nsid w:val="40F94510"/>
    <w:multiLevelType w:val="multilevel"/>
    <w:tmpl w:val="4FCE20EC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5" w15:restartNumberingAfterBreak="0">
    <w:nsid w:val="49DF3FFD"/>
    <w:multiLevelType w:val="multilevel"/>
    <w:tmpl w:val="28BAB8DE"/>
    <w:lvl w:ilvl="0">
      <w:start w:val="1"/>
      <w:numFmt w:val="bullet"/>
      <w:lvlText w:val="l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6" w15:restartNumberingAfterBreak="0">
    <w:nsid w:val="4B9F5983"/>
    <w:multiLevelType w:val="multilevel"/>
    <w:tmpl w:val="7376D9F4"/>
    <w:lvl w:ilvl="0">
      <w:start w:val="1"/>
      <w:numFmt w:val="bullet"/>
      <w:lvlText w:val="l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7" w15:restartNumberingAfterBreak="0">
    <w:nsid w:val="4E8A57FE"/>
    <w:multiLevelType w:val="multilevel"/>
    <w:tmpl w:val="F25C7D30"/>
    <w:lvl w:ilvl="0">
      <w:start w:val="1"/>
      <w:numFmt w:val="bullet"/>
      <w:lvlText w:val="l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8" w15:restartNumberingAfterBreak="0">
    <w:nsid w:val="5075666E"/>
    <w:multiLevelType w:val="multilevel"/>
    <w:tmpl w:val="AC641AC0"/>
    <w:lvl w:ilvl="0">
      <w:start w:val="1"/>
      <w:numFmt w:val="bullet"/>
      <w:lvlText w:val="l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9" w15:restartNumberingAfterBreak="0">
    <w:nsid w:val="546A1F66"/>
    <w:multiLevelType w:val="multilevel"/>
    <w:tmpl w:val="686C8EC2"/>
    <w:lvl w:ilvl="0">
      <w:start w:val="1"/>
      <w:numFmt w:val="bullet"/>
      <w:lvlText w:val="l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0" w15:restartNumberingAfterBreak="0">
    <w:nsid w:val="5D8E6387"/>
    <w:multiLevelType w:val="multilevel"/>
    <w:tmpl w:val="ED325006"/>
    <w:lvl w:ilvl="0">
      <w:start w:val="1"/>
      <w:numFmt w:val="bullet"/>
      <w:lvlText w:val="l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1" w15:restartNumberingAfterBreak="0">
    <w:nsid w:val="5E5E0744"/>
    <w:multiLevelType w:val="multilevel"/>
    <w:tmpl w:val="F23446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F54365F"/>
    <w:multiLevelType w:val="multilevel"/>
    <w:tmpl w:val="2670DD26"/>
    <w:lvl w:ilvl="0">
      <w:start w:val="1"/>
      <w:numFmt w:val="bullet"/>
      <w:lvlText w:val="l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 w16cid:durableId="1077243626">
    <w:abstractNumId w:val="4"/>
  </w:num>
  <w:num w:numId="2" w16cid:durableId="269052189">
    <w:abstractNumId w:val="5"/>
  </w:num>
  <w:num w:numId="3" w16cid:durableId="1590386874">
    <w:abstractNumId w:val="10"/>
  </w:num>
  <w:num w:numId="4" w16cid:durableId="1310482299">
    <w:abstractNumId w:val="9"/>
  </w:num>
  <w:num w:numId="5" w16cid:durableId="1275404561">
    <w:abstractNumId w:val="8"/>
  </w:num>
  <w:num w:numId="6" w16cid:durableId="455098139">
    <w:abstractNumId w:val="0"/>
  </w:num>
  <w:num w:numId="7" w16cid:durableId="402726957">
    <w:abstractNumId w:val="1"/>
  </w:num>
  <w:num w:numId="8" w16cid:durableId="1050417357">
    <w:abstractNumId w:val="3"/>
  </w:num>
  <w:num w:numId="9" w16cid:durableId="981689429">
    <w:abstractNumId w:val="2"/>
  </w:num>
  <w:num w:numId="10" w16cid:durableId="263000013">
    <w:abstractNumId w:val="6"/>
  </w:num>
  <w:num w:numId="11" w16cid:durableId="880895788">
    <w:abstractNumId w:val="7"/>
  </w:num>
  <w:num w:numId="12" w16cid:durableId="1295675224">
    <w:abstractNumId w:val="12"/>
  </w:num>
  <w:num w:numId="13" w16cid:durableId="10527347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D7"/>
    <w:rsid w:val="000739B7"/>
    <w:rsid w:val="000A5456"/>
    <w:rsid w:val="000B3FF3"/>
    <w:rsid w:val="000B5E53"/>
    <w:rsid w:val="000C6D4C"/>
    <w:rsid w:val="000E38E5"/>
    <w:rsid w:val="0010658B"/>
    <w:rsid w:val="0011632E"/>
    <w:rsid w:val="0014228A"/>
    <w:rsid w:val="0015456E"/>
    <w:rsid w:val="0017652E"/>
    <w:rsid w:val="0022612C"/>
    <w:rsid w:val="002336C4"/>
    <w:rsid w:val="00246DD1"/>
    <w:rsid w:val="002C5B69"/>
    <w:rsid w:val="002E293C"/>
    <w:rsid w:val="002E58B5"/>
    <w:rsid w:val="002F6F05"/>
    <w:rsid w:val="00330708"/>
    <w:rsid w:val="00342C67"/>
    <w:rsid w:val="003446D8"/>
    <w:rsid w:val="003C3857"/>
    <w:rsid w:val="003F5EEF"/>
    <w:rsid w:val="0043083E"/>
    <w:rsid w:val="004951E3"/>
    <w:rsid w:val="004A5190"/>
    <w:rsid w:val="004C326D"/>
    <w:rsid w:val="004E4333"/>
    <w:rsid w:val="00516ACF"/>
    <w:rsid w:val="005534DC"/>
    <w:rsid w:val="005576D4"/>
    <w:rsid w:val="005711A6"/>
    <w:rsid w:val="00581389"/>
    <w:rsid w:val="005D7C86"/>
    <w:rsid w:val="005E3819"/>
    <w:rsid w:val="00613CC7"/>
    <w:rsid w:val="006329EA"/>
    <w:rsid w:val="00656930"/>
    <w:rsid w:val="0066220A"/>
    <w:rsid w:val="006B74DF"/>
    <w:rsid w:val="006C5FAF"/>
    <w:rsid w:val="006D14A0"/>
    <w:rsid w:val="006E3977"/>
    <w:rsid w:val="0075282C"/>
    <w:rsid w:val="00793F25"/>
    <w:rsid w:val="007B3678"/>
    <w:rsid w:val="007D5281"/>
    <w:rsid w:val="007E56AA"/>
    <w:rsid w:val="007E715D"/>
    <w:rsid w:val="007F601E"/>
    <w:rsid w:val="00851458"/>
    <w:rsid w:val="00857354"/>
    <w:rsid w:val="00864821"/>
    <w:rsid w:val="0087364A"/>
    <w:rsid w:val="0088448E"/>
    <w:rsid w:val="008E3E09"/>
    <w:rsid w:val="008F01ED"/>
    <w:rsid w:val="009364BB"/>
    <w:rsid w:val="009701EA"/>
    <w:rsid w:val="00991792"/>
    <w:rsid w:val="009972F1"/>
    <w:rsid w:val="009D67F5"/>
    <w:rsid w:val="00A52673"/>
    <w:rsid w:val="00A737A0"/>
    <w:rsid w:val="00A7752B"/>
    <w:rsid w:val="00AA0BDC"/>
    <w:rsid w:val="00AE708A"/>
    <w:rsid w:val="00AF345F"/>
    <w:rsid w:val="00B226C4"/>
    <w:rsid w:val="00B34F24"/>
    <w:rsid w:val="00B96E06"/>
    <w:rsid w:val="00C4339D"/>
    <w:rsid w:val="00C460CE"/>
    <w:rsid w:val="00C92826"/>
    <w:rsid w:val="00CB0E2B"/>
    <w:rsid w:val="00CB46A5"/>
    <w:rsid w:val="00CE1F3A"/>
    <w:rsid w:val="00CF6717"/>
    <w:rsid w:val="00D25370"/>
    <w:rsid w:val="00D87C46"/>
    <w:rsid w:val="00DA0842"/>
    <w:rsid w:val="00DA3CDD"/>
    <w:rsid w:val="00DA5A2F"/>
    <w:rsid w:val="00DB72D7"/>
    <w:rsid w:val="00DD7127"/>
    <w:rsid w:val="00E22289"/>
    <w:rsid w:val="00E268E7"/>
    <w:rsid w:val="00E27203"/>
    <w:rsid w:val="00E51280"/>
    <w:rsid w:val="00E61F8B"/>
    <w:rsid w:val="00E91219"/>
    <w:rsid w:val="00EB5CC3"/>
    <w:rsid w:val="00EE7F8C"/>
    <w:rsid w:val="00F03177"/>
    <w:rsid w:val="00F10E1E"/>
    <w:rsid w:val="00F11199"/>
    <w:rsid w:val="00F8359A"/>
    <w:rsid w:val="00FC14E2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D4AF"/>
  <w15:docId w15:val="{BD955A0E-4EDC-47AE-BAC2-1D8B224C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6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3C38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3857"/>
  </w:style>
  <w:style w:type="paragraph" w:styleId="Zpat">
    <w:name w:val="footer"/>
    <w:basedOn w:val="Normln"/>
    <w:link w:val="ZpatChar"/>
    <w:uiPriority w:val="99"/>
    <w:unhideWhenUsed/>
    <w:rsid w:val="003C38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ervenatremesn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5795</Words>
  <Characters>34193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Miluše Bucharová</cp:lastModifiedBy>
  <cp:revision>4</cp:revision>
  <cp:lastPrinted>2023-11-14T16:00:00Z</cp:lastPrinted>
  <dcterms:created xsi:type="dcterms:W3CDTF">2023-11-04T08:59:00Z</dcterms:created>
  <dcterms:modified xsi:type="dcterms:W3CDTF">2023-11-14T16:07:00Z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2023-11-01T16:42:36Z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ce0b8fd1-0b8f-49ed-833d-7f27ef800055</vt:lpwstr>
  </property>
  <property fmtid="{D5CDD505-2E9C-101B-9397-08002B2CF9AE}" pid="13" name="MSIP_Label_defa4170-0d19-0005-0004-bc88714345d2_ActionId">
    <vt:lpwstr>e92095cd-7120-477f-994a-070c6bc3b130</vt:lpwstr>
  </property>
  <property fmtid="{D5CDD505-2E9C-101B-9397-08002B2CF9AE}" pid="14" name="MSIP_Label_defa4170-0d19-0005-0004-bc88714345d2_ContentBits">
    <vt:lpwstr>0</vt:lpwstr>
  </property>
</Properties>
</file>