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43" w:rsidRDefault="00950A43" w:rsidP="00950A43">
      <w:pP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950A43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UPOZORNĚNÍ – napouštění bazénů</w:t>
      </w: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52"/>
          <w:szCs w:val="52"/>
          <w:lang w:eastAsia="cs-CZ"/>
        </w:rPr>
      </w:pP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950A43">
        <w:rPr>
          <w:rFonts w:ascii="Times New Roman" w:eastAsia="Times New Roman" w:hAnsi="Times New Roman" w:cs="Times New Roman"/>
          <w:sz w:val="40"/>
          <w:szCs w:val="40"/>
          <w:lang w:eastAsia="cs-CZ"/>
        </w:rPr>
        <w:t>V souvislosti s nadcházející letní sezónou přichází obec Červená Třemešná jako vlastník i provozovatel vodovodu s upozorněním k napouštění bazénů.</w:t>
      </w: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950A43">
        <w:rPr>
          <w:rFonts w:ascii="Times New Roman" w:eastAsia="Times New Roman" w:hAnsi="Times New Roman" w:cs="Times New Roman"/>
          <w:sz w:val="40"/>
          <w:szCs w:val="40"/>
          <w:lang w:eastAsia="cs-CZ"/>
        </w:rPr>
        <w:t>Může s tím být spojen pokles tlaku vody ve veřejné vodovodní síti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nebo přerušení dodávky vody</w:t>
      </w:r>
      <w:r w:rsidRPr="00950A43">
        <w:rPr>
          <w:rFonts w:ascii="Times New Roman" w:eastAsia="Times New Roman" w:hAnsi="Times New Roman" w:cs="Times New Roman"/>
          <w:sz w:val="40"/>
          <w:szCs w:val="40"/>
          <w:lang w:eastAsia="cs-CZ"/>
        </w:rPr>
        <w:t>. Tento jev může být způsoben napouštěním bazénů velkým průtokem a ve špičce.</w:t>
      </w: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proofErr w:type="gramStart"/>
      <w:r w:rsidRPr="00950A4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Prosíme</w:t>
      </w:r>
      <w:proofErr w:type="gramEnd"/>
      <w:r w:rsidRPr="00950A4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</w:t>
      </w:r>
      <w:proofErr w:type="gramStart"/>
      <w:r w:rsidRPr="00950A4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majitelé</w:t>
      </w:r>
      <w:proofErr w:type="gramEnd"/>
      <w:r w:rsidRPr="00950A43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bazénů, aby při jejich napouštění nebo doplňování, napouštěli velmi pomalu a mimo špičku odběru vody. Nejvhodnější dobou pro plnění bazénů jsou noční hodiny od 21 hod do 6 hod ranní, kdy je spotřeba vody v domácnostech menší. Předejde se tím zakalení vody nebo úplnému dočasnému přerušení dodávky vody.</w:t>
      </w: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950A43">
        <w:rPr>
          <w:rFonts w:ascii="Times New Roman" w:eastAsia="Times New Roman" w:hAnsi="Times New Roman" w:cs="Times New Roman"/>
          <w:sz w:val="40"/>
          <w:szCs w:val="40"/>
          <w:lang w:eastAsia="cs-CZ"/>
        </w:rPr>
        <w:t>Napouštění vody do bazénů by mělo být vlastníkem nemovitosti hlášeno předem na OÚ Červená Třemešná!</w:t>
      </w:r>
    </w:p>
    <w:p w:rsidR="00950A43" w:rsidRPr="00950A43" w:rsidRDefault="00950A43" w:rsidP="00950A4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0A43" w:rsidRDefault="00950A43">
      <w:pPr>
        <w:rPr>
          <w:sz w:val="44"/>
          <w:szCs w:val="44"/>
        </w:rPr>
      </w:pPr>
    </w:p>
    <w:p w:rsidR="000C7CAC" w:rsidRPr="00950A43" w:rsidRDefault="00950A43">
      <w:pPr>
        <w:rPr>
          <w:sz w:val="44"/>
          <w:szCs w:val="44"/>
        </w:rPr>
      </w:pPr>
      <w:proofErr w:type="spellStart"/>
      <w:r w:rsidRPr="00950A43">
        <w:rPr>
          <w:sz w:val="44"/>
          <w:szCs w:val="44"/>
        </w:rPr>
        <w:t>p.Brůna</w:t>
      </w:r>
      <w:proofErr w:type="spellEnd"/>
      <w:r w:rsidRPr="00950A43">
        <w:rPr>
          <w:sz w:val="44"/>
          <w:szCs w:val="44"/>
        </w:rPr>
        <w:t xml:space="preserve">: telefon 722 792 854 </w:t>
      </w:r>
    </w:p>
    <w:sectPr w:rsidR="000C7CAC" w:rsidRPr="00950A43" w:rsidSect="0003380F">
      <w:pgSz w:w="11906" w:h="16838" w:code="9"/>
      <w:pgMar w:top="136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0A43"/>
    <w:rsid w:val="0003380F"/>
    <w:rsid w:val="000C7CAC"/>
    <w:rsid w:val="0053126A"/>
    <w:rsid w:val="00950A43"/>
    <w:rsid w:val="00951CA7"/>
    <w:rsid w:val="00E4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2022-05-18T15:57:00Z</dcterms:created>
  <dcterms:modified xsi:type="dcterms:W3CDTF">2022-05-18T16:04:00Z</dcterms:modified>
</cp:coreProperties>
</file>